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D387D" w14:textId="77777777" w:rsidR="00BC7FF5" w:rsidRDefault="00BC7FF5" w:rsidP="00DF732F">
      <w:pPr>
        <w:shd w:val="clear" w:color="auto" w:fill="FFFFFF"/>
        <w:tabs>
          <w:tab w:val="left" w:leader="dot" w:pos="3638"/>
        </w:tabs>
        <w:spacing w:after="0" w:line="276" w:lineRule="auto"/>
        <w:rPr>
          <w:rFonts w:ascii="Book Antiqua" w:hAnsi="Book Antiqua"/>
          <w:spacing w:val="-1"/>
          <w:sz w:val="20"/>
          <w:szCs w:val="20"/>
        </w:rPr>
      </w:pPr>
    </w:p>
    <w:p w14:paraId="7801E232" w14:textId="2FB5869F" w:rsidR="00BC7FF5" w:rsidRDefault="00AF63D0" w:rsidP="00AF63D0">
      <w:pPr>
        <w:shd w:val="clear" w:color="auto" w:fill="FFFFFF"/>
        <w:tabs>
          <w:tab w:val="left" w:leader="dot" w:pos="3638"/>
        </w:tabs>
        <w:spacing w:after="0" w:line="276" w:lineRule="auto"/>
        <w:jc w:val="right"/>
        <w:rPr>
          <w:rFonts w:ascii="Book Antiqua" w:hAnsi="Book Antiqua"/>
          <w:spacing w:val="-1"/>
          <w:sz w:val="20"/>
          <w:szCs w:val="20"/>
        </w:rPr>
      </w:pPr>
      <w:r>
        <w:rPr>
          <w:rFonts w:ascii="Book Antiqua" w:hAnsi="Book Antiqua"/>
          <w:spacing w:val="-1"/>
          <w:sz w:val="20"/>
          <w:szCs w:val="20"/>
        </w:rPr>
        <w:t>Moch</w:t>
      </w:r>
      <w:r w:rsidR="00664594">
        <w:rPr>
          <w:rFonts w:ascii="Book Antiqua" w:hAnsi="Book Antiqua"/>
          <w:spacing w:val="-1"/>
          <w:sz w:val="20"/>
          <w:szCs w:val="20"/>
        </w:rPr>
        <w:t>owo</w:t>
      </w:r>
      <w:r>
        <w:rPr>
          <w:rFonts w:ascii="Book Antiqua" w:hAnsi="Book Antiqua"/>
          <w:spacing w:val="-1"/>
          <w:sz w:val="20"/>
          <w:szCs w:val="20"/>
        </w:rPr>
        <w:t>, 03.07.2023 r.</w:t>
      </w:r>
    </w:p>
    <w:p w14:paraId="25F04034" w14:textId="77777777" w:rsidR="00AF63D0" w:rsidRDefault="00AF63D0" w:rsidP="00DF732F">
      <w:pPr>
        <w:shd w:val="clear" w:color="auto" w:fill="FFFFFF"/>
        <w:tabs>
          <w:tab w:val="left" w:leader="dot" w:pos="3638"/>
        </w:tabs>
        <w:spacing w:after="0" w:line="276" w:lineRule="auto"/>
        <w:rPr>
          <w:rFonts w:ascii="Book Antiqua" w:hAnsi="Book Antiqua"/>
          <w:spacing w:val="-1"/>
          <w:sz w:val="20"/>
          <w:szCs w:val="20"/>
        </w:rPr>
      </w:pPr>
    </w:p>
    <w:p w14:paraId="0C8746A8" w14:textId="746452F6" w:rsidR="000D2F42" w:rsidRPr="000D2F42" w:rsidRDefault="006F541B" w:rsidP="00DF732F">
      <w:pPr>
        <w:shd w:val="clear" w:color="auto" w:fill="FFFFFF"/>
        <w:tabs>
          <w:tab w:val="left" w:leader="dot" w:pos="3638"/>
        </w:tabs>
        <w:spacing w:after="0"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pacing w:val="-1"/>
          <w:sz w:val="20"/>
          <w:szCs w:val="20"/>
        </w:rPr>
        <w:t xml:space="preserve"> </w:t>
      </w:r>
      <w:bookmarkStart w:id="0" w:name="_GoBack"/>
      <w:bookmarkEnd w:id="0"/>
      <w:r w:rsidR="000D2F42" w:rsidRPr="000D2F42">
        <w:rPr>
          <w:rFonts w:ascii="Book Antiqua" w:hAnsi="Book Antiqua"/>
          <w:spacing w:val="-1"/>
          <w:sz w:val="20"/>
          <w:szCs w:val="20"/>
        </w:rPr>
        <w:t>Znak sprawy</w:t>
      </w:r>
      <w:r w:rsidR="00AF63D0">
        <w:rPr>
          <w:rFonts w:ascii="Book Antiqua" w:hAnsi="Book Antiqua"/>
          <w:spacing w:val="-1"/>
          <w:sz w:val="20"/>
          <w:szCs w:val="20"/>
        </w:rPr>
        <w:t>:  SPM.26.2.2023</w:t>
      </w:r>
    </w:p>
    <w:p w14:paraId="3CAE49A3" w14:textId="77777777" w:rsidR="000D2F42" w:rsidRPr="000D2F42" w:rsidRDefault="000D2F42" w:rsidP="00DF732F">
      <w:pPr>
        <w:shd w:val="clear" w:color="auto" w:fill="FFFFFF"/>
        <w:spacing w:after="0" w:line="276" w:lineRule="auto"/>
        <w:ind w:left="466"/>
        <w:rPr>
          <w:rFonts w:ascii="Book Antiqua" w:hAnsi="Book Antiqua"/>
          <w:sz w:val="20"/>
          <w:szCs w:val="20"/>
        </w:rPr>
      </w:pPr>
    </w:p>
    <w:p w14:paraId="054BCB4F" w14:textId="77777777" w:rsidR="000D2F42" w:rsidRPr="00664594" w:rsidRDefault="000D2F42" w:rsidP="00DF732F">
      <w:pPr>
        <w:shd w:val="clear" w:color="auto" w:fill="FFFFFF"/>
        <w:spacing w:after="0" w:line="276" w:lineRule="auto"/>
        <w:ind w:right="-37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Zapytanie ofertowe</w:t>
      </w:r>
    </w:p>
    <w:p w14:paraId="29AFF6F6" w14:textId="77777777" w:rsidR="000D2F42" w:rsidRPr="00664594" w:rsidRDefault="000D2F42" w:rsidP="00DF732F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rPr>
          <w:rFonts w:ascii="Times New Roman" w:hAnsi="Times New Roman"/>
          <w:sz w:val="24"/>
          <w:szCs w:val="24"/>
        </w:rPr>
      </w:pPr>
    </w:p>
    <w:p w14:paraId="5EA205D8" w14:textId="7D1CF832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I. Zamawiający</w:t>
      </w:r>
      <w:r w:rsidRPr="00664594">
        <w:rPr>
          <w:rFonts w:ascii="Times New Roman" w:hAnsi="Times New Roman"/>
          <w:sz w:val="24"/>
          <w:szCs w:val="24"/>
        </w:rPr>
        <w:t xml:space="preserve">: </w:t>
      </w:r>
      <w:r w:rsidR="00636C81" w:rsidRPr="00664594">
        <w:rPr>
          <w:rFonts w:ascii="Times New Roman" w:hAnsi="Times New Roman"/>
          <w:b/>
          <w:sz w:val="24"/>
          <w:szCs w:val="24"/>
        </w:rPr>
        <w:t>Szkoła Podstawowa im. Jana Pawła II w Mochowie,</w:t>
      </w:r>
    </w:p>
    <w:p w14:paraId="5199599A" w14:textId="2ABEC2B5" w:rsidR="00636C81" w:rsidRPr="00664594" w:rsidRDefault="00664594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a</w:t>
      </w:r>
      <w:r w:rsidR="000D2F42" w:rsidRPr="00664594">
        <w:rPr>
          <w:rFonts w:ascii="Times New Roman" w:hAnsi="Times New Roman"/>
          <w:sz w:val="24"/>
          <w:szCs w:val="24"/>
        </w:rPr>
        <w:t xml:space="preserve">dres do korespondencji: </w:t>
      </w:r>
      <w:r w:rsidR="00636C81" w:rsidRPr="00664594">
        <w:rPr>
          <w:rFonts w:ascii="Times New Roman" w:hAnsi="Times New Roman"/>
          <w:bCs/>
          <w:sz w:val="24"/>
          <w:szCs w:val="24"/>
        </w:rPr>
        <w:t>Szkolna 1, 09-214 Mochowo</w:t>
      </w:r>
    </w:p>
    <w:p w14:paraId="59E788E6" w14:textId="4E9208DE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tel. </w:t>
      </w:r>
      <w:r w:rsidR="00636C81" w:rsidRPr="00664594">
        <w:rPr>
          <w:rFonts w:ascii="Times New Roman" w:hAnsi="Times New Roman"/>
          <w:sz w:val="24"/>
          <w:szCs w:val="24"/>
        </w:rPr>
        <w:t>24 276 31 82</w:t>
      </w:r>
      <w:r w:rsidRPr="00664594">
        <w:rPr>
          <w:rFonts w:ascii="Times New Roman" w:hAnsi="Times New Roman"/>
          <w:sz w:val="24"/>
          <w:szCs w:val="24"/>
        </w:rPr>
        <w:t xml:space="preserve">, faks </w:t>
      </w:r>
      <w:r w:rsidR="00636C81" w:rsidRPr="00664594">
        <w:rPr>
          <w:rFonts w:ascii="Times New Roman" w:hAnsi="Times New Roman"/>
          <w:sz w:val="24"/>
          <w:szCs w:val="24"/>
        </w:rPr>
        <w:t>24 276 31 82</w:t>
      </w:r>
    </w:p>
    <w:p w14:paraId="227BD412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5BE6BCA2" w14:textId="77777777" w:rsidR="00664594" w:rsidRPr="00664594" w:rsidRDefault="000D2F42" w:rsidP="006645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pacing w:val="-3"/>
          <w:sz w:val="24"/>
          <w:szCs w:val="24"/>
        </w:rPr>
        <w:t xml:space="preserve">zaprasza do złożenia ofert cenowych na </w:t>
      </w:r>
      <w:r w:rsidR="00636C81" w:rsidRPr="00664594">
        <w:rPr>
          <w:rFonts w:ascii="Times New Roman" w:hAnsi="Times New Roman"/>
          <w:b/>
          <w:bCs/>
          <w:sz w:val="24"/>
          <w:szCs w:val="24"/>
        </w:rPr>
        <w:t xml:space="preserve">dostawę sprzętu do realizacji zadania </w:t>
      </w:r>
    </w:p>
    <w:p w14:paraId="61886C9D" w14:textId="61FA56F4" w:rsidR="00636C81" w:rsidRPr="00664594" w:rsidRDefault="00636C81" w:rsidP="0066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w ramach modułu 3 wieloletniego rządowego programu „Posiłek w szkole i w domu”</w:t>
      </w:r>
    </w:p>
    <w:p w14:paraId="03837B54" w14:textId="49BB9DB3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spacing w:val="-3"/>
          <w:sz w:val="24"/>
          <w:szCs w:val="24"/>
        </w:rPr>
      </w:pPr>
    </w:p>
    <w:p w14:paraId="661EEF40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b/>
          <w:bCs/>
          <w:sz w:val="24"/>
          <w:szCs w:val="24"/>
        </w:rPr>
      </w:pPr>
    </w:p>
    <w:p w14:paraId="4BCD4AC2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II. Opis przedmiotu zamówienia</w:t>
      </w:r>
    </w:p>
    <w:p w14:paraId="1DB9CC85" w14:textId="5BF1E38C" w:rsidR="000D2F42" w:rsidRPr="00664594" w:rsidRDefault="000D2F42" w:rsidP="00664594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ind w:left="374" w:hanging="357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Przedmiotem zamówienia jest </w:t>
      </w:r>
      <w:r w:rsidR="00636C81" w:rsidRPr="00664594">
        <w:rPr>
          <w:rFonts w:ascii="Times New Roman" w:hAnsi="Times New Roman"/>
          <w:sz w:val="24"/>
          <w:szCs w:val="24"/>
        </w:rPr>
        <w:t>dostawa wyposażenia kuchni i jadalni zgodnie z Opisem przedmiotu zamówienia stanowiący</w:t>
      </w:r>
      <w:r w:rsidR="00664594" w:rsidRPr="00664594">
        <w:rPr>
          <w:rFonts w:ascii="Times New Roman" w:hAnsi="Times New Roman"/>
          <w:sz w:val="24"/>
          <w:szCs w:val="24"/>
        </w:rPr>
        <w:t>m</w:t>
      </w:r>
      <w:r w:rsidR="00636C81" w:rsidRPr="00664594">
        <w:rPr>
          <w:rFonts w:ascii="Times New Roman" w:hAnsi="Times New Roman"/>
          <w:sz w:val="24"/>
          <w:szCs w:val="24"/>
        </w:rPr>
        <w:t xml:space="preserve"> </w:t>
      </w:r>
      <w:r w:rsidR="00636C81" w:rsidRPr="00664594">
        <w:rPr>
          <w:rFonts w:ascii="Times New Roman" w:hAnsi="Times New Roman"/>
          <w:b/>
          <w:sz w:val="24"/>
          <w:szCs w:val="24"/>
        </w:rPr>
        <w:t xml:space="preserve">załącznik </w:t>
      </w:r>
      <w:r w:rsidR="00CA177A" w:rsidRPr="00664594">
        <w:rPr>
          <w:rFonts w:ascii="Times New Roman" w:hAnsi="Times New Roman"/>
          <w:b/>
          <w:sz w:val="24"/>
          <w:szCs w:val="24"/>
        </w:rPr>
        <w:t xml:space="preserve">nr </w:t>
      </w:r>
      <w:r w:rsidR="00716749">
        <w:rPr>
          <w:rFonts w:ascii="Times New Roman" w:hAnsi="Times New Roman"/>
          <w:b/>
          <w:sz w:val="24"/>
          <w:szCs w:val="24"/>
        </w:rPr>
        <w:t>2</w:t>
      </w:r>
      <w:r w:rsidR="00CA177A" w:rsidRPr="00664594">
        <w:rPr>
          <w:rFonts w:ascii="Times New Roman" w:hAnsi="Times New Roman"/>
          <w:sz w:val="24"/>
          <w:szCs w:val="24"/>
        </w:rPr>
        <w:t xml:space="preserve"> </w:t>
      </w:r>
      <w:r w:rsidR="00636C81" w:rsidRPr="00664594">
        <w:rPr>
          <w:rFonts w:ascii="Times New Roman" w:hAnsi="Times New Roman"/>
          <w:sz w:val="24"/>
          <w:szCs w:val="24"/>
        </w:rPr>
        <w:t>do niniejszego zapytania</w:t>
      </w:r>
      <w:r w:rsidR="00CA177A" w:rsidRPr="00664594">
        <w:rPr>
          <w:rFonts w:ascii="Times New Roman" w:hAnsi="Times New Roman"/>
          <w:sz w:val="24"/>
          <w:szCs w:val="24"/>
        </w:rPr>
        <w:t>.</w:t>
      </w:r>
    </w:p>
    <w:p w14:paraId="7BE7CE33" w14:textId="7340661A" w:rsidR="000D2F42" w:rsidRPr="00664594" w:rsidRDefault="000D2F42" w:rsidP="00664594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ind w:left="374" w:hanging="357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Termin realizacji: </w:t>
      </w:r>
      <w:r w:rsidR="00636C81" w:rsidRPr="00664594">
        <w:rPr>
          <w:rFonts w:ascii="Times New Roman" w:hAnsi="Times New Roman"/>
          <w:sz w:val="24"/>
          <w:szCs w:val="24"/>
        </w:rPr>
        <w:t>60 dni od daty podpisania umowy</w:t>
      </w:r>
      <w:r w:rsidR="00664594" w:rsidRPr="00664594">
        <w:rPr>
          <w:rFonts w:ascii="Times New Roman" w:hAnsi="Times New Roman"/>
          <w:sz w:val="24"/>
          <w:szCs w:val="24"/>
        </w:rPr>
        <w:t>.</w:t>
      </w:r>
    </w:p>
    <w:p w14:paraId="06DE6A19" w14:textId="1FDBD326" w:rsidR="000D2F42" w:rsidRPr="00664594" w:rsidRDefault="000D2F42" w:rsidP="00664594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ind w:left="374" w:hanging="357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Wzór umowy stanowi </w:t>
      </w:r>
      <w:r w:rsidRPr="00664594">
        <w:rPr>
          <w:rFonts w:ascii="Times New Roman" w:hAnsi="Times New Roman"/>
          <w:b/>
          <w:sz w:val="24"/>
          <w:szCs w:val="24"/>
        </w:rPr>
        <w:t xml:space="preserve">załącznik nr </w:t>
      </w:r>
      <w:r w:rsidR="00716749">
        <w:rPr>
          <w:rFonts w:ascii="Times New Roman" w:hAnsi="Times New Roman"/>
          <w:b/>
          <w:sz w:val="24"/>
          <w:szCs w:val="24"/>
        </w:rPr>
        <w:t>1</w:t>
      </w:r>
      <w:r w:rsidRPr="00664594">
        <w:rPr>
          <w:rFonts w:ascii="Times New Roman" w:hAnsi="Times New Roman"/>
          <w:sz w:val="24"/>
          <w:szCs w:val="24"/>
        </w:rPr>
        <w:t xml:space="preserve"> do niniejszego zapytania ofertowego.</w:t>
      </w:r>
    </w:p>
    <w:p w14:paraId="129704D8" w14:textId="2B36443F" w:rsidR="000D2F42" w:rsidRPr="00664594" w:rsidRDefault="000D2F42" w:rsidP="00664594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ind w:left="374" w:hanging="357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Bieg terminu związania ofertą rozpoczyna się wraz z upływem termin</w:t>
      </w:r>
      <w:r w:rsidR="00AB2699" w:rsidRPr="00664594">
        <w:rPr>
          <w:rFonts w:ascii="Times New Roman" w:hAnsi="Times New Roman"/>
          <w:sz w:val="24"/>
          <w:szCs w:val="24"/>
        </w:rPr>
        <w:t>u</w:t>
      </w:r>
      <w:r w:rsidRPr="00664594">
        <w:rPr>
          <w:rFonts w:ascii="Times New Roman" w:hAnsi="Times New Roman"/>
          <w:sz w:val="24"/>
          <w:szCs w:val="24"/>
        </w:rPr>
        <w:t xml:space="preserve"> składania ofert.</w:t>
      </w:r>
    </w:p>
    <w:p w14:paraId="40094AA7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374"/>
        <w:rPr>
          <w:rFonts w:ascii="Times New Roman" w:hAnsi="Times New Roman"/>
          <w:sz w:val="24"/>
          <w:szCs w:val="24"/>
        </w:rPr>
      </w:pPr>
    </w:p>
    <w:p w14:paraId="3F81BA44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III. Warunki udziału w postępowaniu</w:t>
      </w:r>
    </w:p>
    <w:p w14:paraId="3B81E465" w14:textId="58747B09" w:rsidR="00636C81" w:rsidRPr="00664594" w:rsidRDefault="00636C81" w:rsidP="006645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Ofertę może złożyć Wykonawca, który:</w:t>
      </w:r>
    </w:p>
    <w:p w14:paraId="0123D45B" w14:textId="77777777" w:rsidR="00636C81" w:rsidRPr="00664594" w:rsidRDefault="00636C81" w:rsidP="00664594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Wykona przedmiot zamówienia w terminie.</w:t>
      </w:r>
    </w:p>
    <w:p w14:paraId="56965C7B" w14:textId="77777777" w:rsidR="00636C81" w:rsidRPr="00664594" w:rsidRDefault="00636C81" w:rsidP="00664594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Rozliczy się z Zamawiającym na podstawie faktury VAT.</w:t>
      </w:r>
    </w:p>
    <w:p w14:paraId="6166C814" w14:textId="3F8745D9" w:rsidR="00636C81" w:rsidRPr="00664594" w:rsidRDefault="00636C81" w:rsidP="00664594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 xml:space="preserve">Jest w </w:t>
      </w:r>
      <w:r w:rsidRPr="00664594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 zgodnie z wymogami określonymi w zapytaniu ofertowym</w:t>
      </w:r>
      <w:r w:rsidR="00664594">
        <w:rPr>
          <w:rFonts w:ascii="Times New Roman" w:hAnsi="Times New Roman"/>
          <w:color w:val="000000"/>
          <w:sz w:val="24"/>
          <w:szCs w:val="24"/>
        </w:rPr>
        <w:t>.</w:t>
      </w:r>
    </w:p>
    <w:p w14:paraId="3F169410" w14:textId="7F24BD83" w:rsidR="00636C81" w:rsidRPr="00664594" w:rsidRDefault="00636C81" w:rsidP="00664594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 xml:space="preserve">Posiada </w:t>
      </w:r>
      <w:r w:rsidRPr="00664594">
        <w:rPr>
          <w:rFonts w:ascii="Times New Roman" w:hAnsi="Times New Roman"/>
          <w:color w:val="000000"/>
          <w:sz w:val="24"/>
          <w:szCs w:val="24"/>
        </w:rPr>
        <w:t>wiedzę i doświadczenie pozwalające na realizację zamówienia zgodnie z wymogami określonymi w zapytaniu ofertowym tj. wykaże, że w ciągu ostatnich trzech lat, a jeżeli okres prowadzonej działalności jest krótszy</w:t>
      </w:r>
      <w:r w:rsidR="00664594">
        <w:rPr>
          <w:rFonts w:ascii="Times New Roman" w:hAnsi="Times New Roman"/>
          <w:color w:val="000000"/>
          <w:sz w:val="24"/>
          <w:szCs w:val="24"/>
        </w:rPr>
        <w:t>,</w:t>
      </w:r>
      <w:r w:rsidRPr="00664594">
        <w:rPr>
          <w:rFonts w:ascii="Times New Roman" w:hAnsi="Times New Roman"/>
          <w:color w:val="000000"/>
          <w:sz w:val="24"/>
          <w:szCs w:val="24"/>
        </w:rPr>
        <w:t xml:space="preserve"> to w tym okresie, Wykonawca wykonał przynajmniej jedną dostawę wyposażenia dla profesjonalnej gastronomii obejmującej swym zakresem m.in. dostawę pieca konwekcyjno</w:t>
      </w:r>
      <w:r w:rsidR="007F57EA" w:rsidRPr="00664594">
        <w:rPr>
          <w:rFonts w:ascii="Times New Roman" w:hAnsi="Times New Roman"/>
          <w:color w:val="000000"/>
          <w:sz w:val="24"/>
          <w:szCs w:val="24"/>
        </w:rPr>
        <w:t>-</w:t>
      </w:r>
      <w:r w:rsidRPr="00664594">
        <w:rPr>
          <w:rFonts w:ascii="Times New Roman" w:hAnsi="Times New Roman"/>
          <w:color w:val="000000"/>
          <w:sz w:val="24"/>
          <w:szCs w:val="24"/>
        </w:rPr>
        <w:t xml:space="preserve">parowego, zmywarki kapturowej, trzonu kuchennego </w:t>
      </w:r>
      <w:r w:rsidR="00664594">
        <w:rPr>
          <w:rFonts w:ascii="Times New Roman" w:hAnsi="Times New Roman"/>
          <w:color w:val="000000"/>
          <w:sz w:val="24"/>
          <w:szCs w:val="24"/>
        </w:rPr>
        <w:br/>
      </w:r>
      <w:r w:rsidRPr="00664594">
        <w:rPr>
          <w:rFonts w:ascii="Times New Roman" w:hAnsi="Times New Roman"/>
          <w:color w:val="000000"/>
          <w:sz w:val="24"/>
          <w:szCs w:val="24"/>
        </w:rPr>
        <w:t>o wartości nie mniejszej niż 100 000 złotych.</w:t>
      </w:r>
    </w:p>
    <w:p w14:paraId="603AF9C2" w14:textId="6F96B858" w:rsidR="00636C81" w:rsidRPr="00664594" w:rsidRDefault="00636C81" w:rsidP="00664594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color w:val="000000"/>
          <w:sz w:val="24"/>
          <w:szCs w:val="24"/>
        </w:rPr>
        <w:t>Serwis gwarancyjny Wykonawca świadczył będzie zgodnie z ISO 9001:2015 – dołączyć dokument potwierdzający spełnienie niniejszego warunku</w:t>
      </w:r>
      <w:r w:rsidR="00664594">
        <w:rPr>
          <w:rFonts w:ascii="Times New Roman" w:hAnsi="Times New Roman"/>
          <w:color w:val="000000"/>
          <w:sz w:val="24"/>
          <w:szCs w:val="24"/>
        </w:rPr>
        <w:t>.</w:t>
      </w:r>
    </w:p>
    <w:p w14:paraId="58F73258" w14:textId="7C4FF754" w:rsidR="00664594" w:rsidRDefault="00636C81" w:rsidP="00664594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color w:val="000000"/>
          <w:sz w:val="24"/>
          <w:szCs w:val="24"/>
        </w:rPr>
        <w:t>Oferowany piec konwekcyjno</w:t>
      </w:r>
      <w:r w:rsidR="007F57EA" w:rsidRPr="00664594">
        <w:rPr>
          <w:rFonts w:ascii="Times New Roman" w:hAnsi="Times New Roman"/>
          <w:color w:val="000000"/>
          <w:sz w:val="24"/>
          <w:szCs w:val="24"/>
        </w:rPr>
        <w:t>-</w:t>
      </w:r>
      <w:r w:rsidRPr="00664594">
        <w:rPr>
          <w:rFonts w:ascii="Times New Roman" w:hAnsi="Times New Roman"/>
          <w:color w:val="000000"/>
          <w:sz w:val="24"/>
          <w:szCs w:val="24"/>
        </w:rPr>
        <w:t xml:space="preserve">parowy posiada czterogwiazdkową certyfikację ergonomii i używalności Instytutu </w:t>
      </w:r>
      <w:proofErr w:type="spellStart"/>
      <w:r w:rsidRPr="00664594">
        <w:rPr>
          <w:rFonts w:ascii="Times New Roman" w:hAnsi="Times New Roman"/>
          <w:color w:val="000000"/>
          <w:sz w:val="24"/>
          <w:szCs w:val="24"/>
        </w:rPr>
        <w:t>Ergocert</w:t>
      </w:r>
      <w:proofErr w:type="spellEnd"/>
      <w:r w:rsidRPr="00664594">
        <w:rPr>
          <w:rFonts w:ascii="Times New Roman" w:hAnsi="Times New Roman"/>
          <w:color w:val="000000"/>
          <w:sz w:val="24"/>
          <w:szCs w:val="24"/>
        </w:rPr>
        <w:t xml:space="preserve"> – dołączyć potwierdzenie spełnienia niniejszego warunku</w:t>
      </w:r>
      <w:r w:rsidR="00664594">
        <w:rPr>
          <w:rFonts w:ascii="Times New Roman" w:hAnsi="Times New Roman"/>
          <w:color w:val="000000"/>
          <w:sz w:val="24"/>
          <w:szCs w:val="24"/>
        </w:rPr>
        <w:t>.</w:t>
      </w:r>
    </w:p>
    <w:p w14:paraId="16271C6E" w14:textId="13BD1C66" w:rsidR="00636C81" w:rsidRPr="00664594" w:rsidRDefault="00636C81" w:rsidP="00664594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color w:val="000000"/>
          <w:sz w:val="24"/>
          <w:szCs w:val="24"/>
        </w:rPr>
        <w:t>Zamawiający nie przewiduje procedury uzupełniania przedmiotowych środków dowodowych.</w:t>
      </w:r>
    </w:p>
    <w:p w14:paraId="720721E8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b/>
          <w:bCs/>
          <w:sz w:val="24"/>
          <w:szCs w:val="24"/>
        </w:rPr>
      </w:pPr>
    </w:p>
    <w:p w14:paraId="16ACBE1D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IV. Dokumenty, jakie Wykonawca powinien załączyć do oferty:</w:t>
      </w:r>
    </w:p>
    <w:p w14:paraId="7C0629AF" w14:textId="77777777" w:rsidR="000D2F42" w:rsidRPr="00664594" w:rsidRDefault="000D2F42" w:rsidP="00664594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ind w:left="374" w:hanging="357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Zamawiający wymaga, aby każda oferta zawierała minimum następujące dokumenty:</w:t>
      </w:r>
    </w:p>
    <w:p w14:paraId="137A25E6" w14:textId="22D050D2" w:rsidR="000D2F42" w:rsidRPr="00664594" w:rsidRDefault="00636C81" w:rsidP="00664594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color w:val="000000"/>
          <w:sz w:val="24"/>
          <w:szCs w:val="24"/>
        </w:rPr>
        <w:t xml:space="preserve">ISO 9001:2015 </w:t>
      </w:r>
      <w:r w:rsidRPr="00664594">
        <w:rPr>
          <w:rFonts w:ascii="Times New Roman" w:hAnsi="Times New Roman"/>
          <w:sz w:val="24"/>
          <w:szCs w:val="24"/>
        </w:rPr>
        <w:t xml:space="preserve">potwierdzające, że </w:t>
      </w:r>
      <w:r w:rsidRPr="00664594">
        <w:rPr>
          <w:rFonts w:ascii="Times New Roman" w:hAnsi="Times New Roman"/>
          <w:color w:val="000000"/>
          <w:sz w:val="24"/>
          <w:szCs w:val="24"/>
        </w:rPr>
        <w:t>serwis gwarancyjny Wykonawca świadczył będzie zgodnie z ISO 9001:2015</w:t>
      </w:r>
      <w:r w:rsidR="00664594">
        <w:rPr>
          <w:rFonts w:ascii="Times New Roman" w:hAnsi="Times New Roman"/>
          <w:color w:val="000000"/>
          <w:sz w:val="24"/>
          <w:szCs w:val="24"/>
        </w:rPr>
        <w:t>.</w:t>
      </w:r>
    </w:p>
    <w:p w14:paraId="660A4374" w14:textId="2CB95325" w:rsidR="00636C81" w:rsidRPr="00664594" w:rsidRDefault="00636C81" w:rsidP="00664594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Dokument potwierdzający </w:t>
      </w:r>
      <w:r w:rsidRPr="00664594">
        <w:rPr>
          <w:rFonts w:ascii="Times New Roman" w:hAnsi="Times New Roman"/>
          <w:color w:val="000000"/>
          <w:sz w:val="24"/>
          <w:szCs w:val="24"/>
        </w:rPr>
        <w:t>wiedzę i doświadczenie pozwalające na realizację zamówienia zgodnie z wymogami określonymi w zapytaniu ofertowym tj. wykaże, że w ciągu ostatnich trzech lat, a jeżeli okres prowadzonej działalności jest krótszy</w:t>
      </w:r>
      <w:r w:rsidR="00664594">
        <w:rPr>
          <w:rFonts w:ascii="Times New Roman" w:hAnsi="Times New Roman"/>
          <w:color w:val="000000"/>
          <w:sz w:val="24"/>
          <w:szCs w:val="24"/>
        </w:rPr>
        <w:t>,</w:t>
      </w:r>
      <w:r w:rsidRPr="00664594">
        <w:rPr>
          <w:rFonts w:ascii="Times New Roman" w:hAnsi="Times New Roman"/>
          <w:color w:val="000000"/>
          <w:sz w:val="24"/>
          <w:szCs w:val="24"/>
        </w:rPr>
        <w:t xml:space="preserve"> to w tym okresie, Wykonawca wykonał przynajmniej jedną dostawę wyposażenia dla profesjonalnej gastronomii obejmującej swym zakresem m.in. dostawę pieca konwekcyjno</w:t>
      </w:r>
      <w:r w:rsidR="00087D40" w:rsidRPr="00664594">
        <w:rPr>
          <w:rFonts w:ascii="Times New Roman" w:hAnsi="Times New Roman"/>
          <w:color w:val="000000"/>
          <w:sz w:val="24"/>
          <w:szCs w:val="24"/>
        </w:rPr>
        <w:t>-</w:t>
      </w:r>
      <w:r w:rsidRPr="00664594">
        <w:rPr>
          <w:rFonts w:ascii="Times New Roman" w:hAnsi="Times New Roman"/>
          <w:color w:val="000000"/>
          <w:sz w:val="24"/>
          <w:szCs w:val="24"/>
        </w:rPr>
        <w:t>parowego, zmywarki kapturowej, trzonu kuchennego o wartości nie mniejszej niż 100 000 złotych</w:t>
      </w:r>
    </w:p>
    <w:p w14:paraId="677EE487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120CA0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lastRenderedPageBreak/>
        <w:t xml:space="preserve">V. Informacje o sposobie porozumiewania się Zamawiającego z Wykonawcami oraz </w:t>
      </w:r>
      <w:r w:rsidRPr="00664594">
        <w:rPr>
          <w:rFonts w:ascii="Times New Roman" w:hAnsi="Times New Roman"/>
          <w:b/>
          <w:bCs/>
          <w:sz w:val="24"/>
          <w:szCs w:val="24"/>
        </w:rPr>
        <w:br/>
        <w:t>przekazywania oświadczeń i dokumentów.</w:t>
      </w:r>
    </w:p>
    <w:p w14:paraId="12548D41" w14:textId="22FEF295" w:rsidR="00C84902" w:rsidRDefault="000D2F42" w:rsidP="00664594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Wszelkie oświadczenia, wnioski, zawiadomienia oraz informacje Zamawiający i Wykonawcy mogą przekazywać </w:t>
      </w:r>
      <w:r w:rsidRPr="00664594">
        <w:rPr>
          <w:rFonts w:ascii="Times New Roman" w:hAnsi="Times New Roman"/>
          <w:sz w:val="24"/>
          <w:szCs w:val="24"/>
          <w:u w:val="single"/>
        </w:rPr>
        <w:t>pisemnie lub drogą elektroniczną</w:t>
      </w:r>
      <w:r w:rsidR="00664594">
        <w:rPr>
          <w:rFonts w:ascii="Times New Roman" w:hAnsi="Times New Roman"/>
          <w:sz w:val="24"/>
          <w:szCs w:val="24"/>
        </w:rPr>
        <w:t xml:space="preserve"> na </w:t>
      </w:r>
      <w:r w:rsidR="00B60718">
        <w:rPr>
          <w:rFonts w:ascii="Times New Roman" w:hAnsi="Times New Roman"/>
          <w:sz w:val="24"/>
          <w:szCs w:val="24"/>
        </w:rPr>
        <w:t>a</w:t>
      </w:r>
      <w:r w:rsidR="00664594">
        <w:rPr>
          <w:rFonts w:ascii="Times New Roman" w:hAnsi="Times New Roman"/>
          <w:sz w:val="24"/>
          <w:szCs w:val="24"/>
        </w:rPr>
        <w:t xml:space="preserve">dres </w:t>
      </w:r>
      <w:hyperlink r:id="rId8" w:history="1">
        <w:r w:rsidR="00B60718" w:rsidRPr="00291AC2">
          <w:rPr>
            <w:rStyle w:val="Hipercze"/>
            <w:rFonts w:ascii="Times New Roman" w:hAnsi="Times New Roman"/>
            <w:sz w:val="24"/>
            <w:szCs w:val="24"/>
          </w:rPr>
          <w:t>spj2mochowo@wp.pl</w:t>
        </w:r>
      </w:hyperlink>
      <w:r w:rsidRPr="00664594">
        <w:rPr>
          <w:rFonts w:ascii="Times New Roman" w:hAnsi="Times New Roman"/>
          <w:sz w:val="24"/>
          <w:szCs w:val="24"/>
        </w:rPr>
        <w:t>.</w:t>
      </w:r>
    </w:p>
    <w:p w14:paraId="1AA48E2B" w14:textId="50BBA691" w:rsidR="000D2F42" w:rsidRPr="00664594" w:rsidRDefault="000D2F42" w:rsidP="00664594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Zamawiający podkreśla, że w celu zachowania reguł równego traktowania Wykonawców nie przewiduje udzielania odpowiedzi na pytania dotyczące postępowania o udzielenie zamówienia zadawane drog</w:t>
      </w:r>
      <w:r w:rsidR="00C84902" w:rsidRPr="00664594">
        <w:rPr>
          <w:rStyle w:val="FontStyle67"/>
          <w:rFonts w:ascii="Times New Roman" w:hAnsi="Times New Roman" w:cs="Times New Roman"/>
          <w:sz w:val="24"/>
          <w:szCs w:val="24"/>
        </w:rPr>
        <w:t>ą</w:t>
      </w: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 xml:space="preserve"> telefoniczną.</w:t>
      </w:r>
    </w:p>
    <w:p w14:paraId="45AA0462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b/>
          <w:bCs/>
          <w:sz w:val="24"/>
          <w:szCs w:val="24"/>
        </w:rPr>
      </w:pPr>
    </w:p>
    <w:p w14:paraId="26771066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VI. Osoby po stronie Zamawiającego uprawnione do porozumiewania się z Wykonawcami</w:t>
      </w:r>
    </w:p>
    <w:p w14:paraId="40BCE901" w14:textId="41B1A498" w:rsidR="000D2F42" w:rsidRPr="00664594" w:rsidRDefault="000D2F42" w:rsidP="00664594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Osobą uprawnioną do kontaktowania się z Wykonawcami i udzielania wyjaśnień dotyczących postępowania w jest  </w:t>
      </w:r>
      <w:r w:rsidR="00636C81" w:rsidRPr="00664594">
        <w:rPr>
          <w:rFonts w:ascii="Times New Roman" w:hAnsi="Times New Roman"/>
          <w:sz w:val="24"/>
          <w:szCs w:val="24"/>
        </w:rPr>
        <w:t>Edyta Gabrychowicz</w:t>
      </w:r>
      <w:r w:rsidR="00B60718">
        <w:rPr>
          <w:rFonts w:ascii="Times New Roman" w:hAnsi="Times New Roman"/>
          <w:sz w:val="24"/>
          <w:szCs w:val="24"/>
        </w:rPr>
        <w:t>,</w:t>
      </w:r>
      <w:r w:rsidR="00636C81" w:rsidRPr="00664594">
        <w:rPr>
          <w:rFonts w:ascii="Times New Roman" w:hAnsi="Times New Roman"/>
          <w:sz w:val="24"/>
          <w:szCs w:val="24"/>
        </w:rPr>
        <w:t xml:space="preserve"> e-mail</w:t>
      </w:r>
      <w:r w:rsidR="00B60718">
        <w:rPr>
          <w:rFonts w:ascii="Times New Roman" w:hAnsi="Times New Roman"/>
          <w:sz w:val="24"/>
          <w:szCs w:val="24"/>
        </w:rPr>
        <w:t>:</w:t>
      </w:r>
      <w:r w:rsidR="00636C81" w:rsidRPr="00664594">
        <w:rPr>
          <w:rFonts w:ascii="Times New Roman" w:hAnsi="Times New Roman"/>
          <w:sz w:val="24"/>
          <w:szCs w:val="24"/>
        </w:rPr>
        <w:t xml:space="preserve"> spjp2mochowo@wp.pl</w:t>
      </w:r>
      <w:r w:rsidR="00B60718">
        <w:rPr>
          <w:rFonts w:ascii="Times New Roman" w:hAnsi="Times New Roman"/>
          <w:sz w:val="24"/>
          <w:szCs w:val="24"/>
        </w:rPr>
        <w:t>,</w:t>
      </w:r>
      <w:r w:rsidR="00636C81" w:rsidRPr="00664594">
        <w:rPr>
          <w:rFonts w:ascii="Times New Roman" w:hAnsi="Times New Roman"/>
          <w:sz w:val="24"/>
          <w:szCs w:val="24"/>
        </w:rPr>
        <w:t xml:space="preserve"> telefon </w:t>
      </w:r>
      <w:r w:rsidR="00B60718">
        <w:rPr>
          <w:rFonts w:ascii="Times New Roman" w:hAnsi="Times New Roman"/>
          <w:sz w:val="24"/>
          <w:szCs w:val="24"/>
        </w:rPr>
        <w:t>242763182</w:t>
      </w:r>
      <w:r w:rsidR="00BF4778" w:rsidRPr="00664594">
        <w:rPr>
          <w:rFonts w:ascii="Times New Roman" w:hAnsi="Times New Roman"/>
          <w:sz w:val="24"/>
          <w:szCs w:val="24"/>
        </w:rPr>
        <w:t>.</w:t>
      </w:r>
    </w:p>
    <w:p w14:paraId="2A439DF0" w14:textId="4CC7DFB6" w:rsidR="000D2F42" w:rsidRPr="00664594" w:rsidRDefault="000D2F42" w:rsidP="00664594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Wykonawca może zwrócić się do Zamawiającego o wyjaśnienie istotnych warunków udzielenia zamówienia w godzinach pracy, </w:t>
      </w:r>
      <w:proofErr w:type="spellStart"/>
      <w:r w:rsidRPr="00664594">
        <w:rPr>
          <w:rFonts w:ascii="Times New Roman" w:hAnsi="Times New Roman"/>
          <w:sz w:val="24"/>
          <w:szCs w:val="24"/>
        </w:rPr>
        <w:t>tj</w:t>
      </w:r>
      <w:proofErr w:type="spellEnd"/>
      <w:r w:rsidR="00636C81" w:rsidRPr="00664594">
        <w:rPr>
          <w:rFonts w:ascii="Times New Roman" w:hAnsi="Times New Roman"/>
          <w:sz w:val="24"/>
          <w:szCs w:val="24"/>
        </w:rPr>
        <w:t xml:space="preserve"> od 08</w:t>
      </w:r>
      <w:r w:rsidR="00BF4778" w:rsidRPr="00664594">
        <w:rPr>
          <w:rFonts w:ascii="Times New Roman" w:hAnsi="Times New Roman"/>
          <w:sz w:val="24"/>
          <w:szCs w:val="24"/>
        </w:rPr>
        <w:t>:</w:t>
      </w:r>
      <w:r w:rsidR="00636C81" w:rsidRPr="00664594">
        <w:rPr>
          <w:rFonts w:ascii="Times New Roman" w:hAnsi="Times New Roman"/>
          <w:sz w:val="24"/>
          <w:szCs w:val="24"/>
        </w:rPr>
        <w:t>00 do 15</w:t>
      </w:r>
      <w:r w:rsidR="00BF4778" w:rsidRPr="00664594">
        <w:rPr>
          <w:rFonts w:ascii="Times New Roman" w:hAnsi="Times New Roman"/>
          <w:sz w:val="24"/>
          <w:szCs w:val="24"/>
        </w:rPr>
        <w:t>:</w:t>
      </w:r>
      <w:r w:rsidR="00636C81" w:rsidRPr="00664594">
        <w:rPr>
          <w:rFonts w:ascii="Times New Roman" w:hAnsi="Times New Roman"/>
          <w:sz w:val="24"/>
          <w:szCs w:val="24"/>
        </w:rPr>
        <w:t>00</w:t>
      </w:r>
      <w:r w:rsidR="00BF4778" w:rsidRPr="00664594">
        <w:rPr>
          <w:rFonts w:ascii="Times New Roman" w:hAnsi="Times New Roman"/>
          <w:sz w:val="24"/>
          <w:szCs w:val="24"/>
        </w:rPr>
        <w:t>.</w:t>
      </w:r>
    </w:p>
    <w:p w14:paraId="256DFAB2" w14:textId="77777777" w:rsidR="00844BBF" w:rsidRPr="00664594" w:rsidRDefault="00844BBF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379"/>
        <w:jc w:val="both"/>
        <w:rPr>
          <w:rFonts w:ascii="Times New Roman" w:hAnsi="Times New Roman"/>
          <w:sz w:val="24"/>
          <w:szCs w:val="24"/>
        </w:rPr>
      </w:pPr>
    </w:p>
    <w:p w14:paraId="7306874E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VII. Opis sposobu przygotowania oferty cenowej</w:t>
      </w:r>
    </w:p>
    <w:p w14:paraId="5862E763" w14:textId="77777777" w:rsidR="00B60718" w:rsidRDefault="000D2F42" w:rsidP="00664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Ofertę należy złożyć w nieprzejrzystej i zamkniętej kopercie</w:t>
      </w:r>
      <w:r w:rsidR="00255A4A" w:rsidRPr="00664594">
        <w:rPr>
          <w:rFonts w:ascii="Times New Roman" w:hAnsi="Times New Roman"/>
          <w:sz w:val="24"/>
          <w:szCs w:val="24"/>
        </w:rPr>
        <w:t>,</w:t>
      </w:r>
      <w:r w:rsidRPr="00664594">
        <w:rPr>
          <w:rFonts w:ascii="Times New Roman" w:hAnsi="Times New Roman"/>
          <w:sz w:val="24"/>
          <w:szCs w:val="24"/>
        </w:rPr>
        <w:t xml:space="preserve"> umieszczając na niej nazwę i adres zamawiającego, nazwę i adres Wykonawcy oraz napis: </w:t>
      </w:r>
    </w:p>
    <w:p w14:paraId="13A27C93" w14:textId="77777777" w:rsidR="00B60718" w:rsidRDefault="000D2F42" w:rsidP="006645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718">
        <w:rPr>
          <w:rFonts w:ascii="Times New Roman" w:hAnsi="Times New Roman"/>
          <w:b/>
          <w:sz w:val="24"/>
          <w:szCs w:val="24"/>
        </w:rPr>
        <w:t>Oferta na:</w:t>
      </w:r>
      <w:r w:rsidR="00F86376" w:rsidRPr="00B60718">
        <w:rPr>
          <w:rFonts w:ascii="Times New Roman" w:hAnsi="Times New Roman"/>
          <w:b/>
          <w:sz w:val="24"/>
          <w:szCs w:val="24"/>
        </w:rPr>
        <w:t xml:space="preserve"> </w:t>
      </w:r>
      <w:r w:rsidR="00636C81" w:rsidRPr="00B60718">
        <w:rPr>
          <w:rFonts w:ascii="Times New Roman" w:hAnsi="Times New Roman"/>
          <w:b/>
          <w:bCs/>
          <w:sz w:val="24"/>
          <w:szCs w:val="24"/>
        </w:rPr>
        <w:t xml:space="preserve">dostawę sprzętu do realizacji zadania </w:t>
      </w:r>
    </w:p>
    <w:p w14:paraId="38D9C0E2" w14:textId="53D0FDB9" w:rsidR="00636C81" w:rsidRPr="00B60718" w:rsidRDefault="00636C81" w:rsidP="0066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718">
        <w:rPr>
          <w:rFonts w:ascii="Times New Roman" w:hAnsi="Times New Roman"/>
          <w:b/>
          <w:bCs/>
          <w:sz w:val="24"/>
          <w:szCs w:val="24"/>
        </w:rPr>
        <w:t>w ramach modułu 3 wieloletniego rządowego programu „Posiłek w szkole i w domu”</w:t>
      </w:r>
    </w:p>
    <w:p w14:paraId="5C81B1F2" w14:textId="131F5EF5" w:rsidR="000D2F42" w:rsidRPr="00B60718" w:rsidRDefault="00F86376" w:rsidP="0066459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718">
        <w:rPr>
          <w:rFonts w:ascii="Times New Roman" w:hAnsi="Times New Roman"/>
          <w:sz w:val="24"/>
          <w:szCs w:val="24"/>
        </w:rPr>
        <w:t>N</w:t>
      </w:r>
      <w:r w:rsidR="000D2F42" w:rsidRPr="00B60718">
        <w:rPr>
          <w:rFonts w:ascii="Times New Roman" w:hAnsi="Times New Roman"/>
          <w:sz w:val="24"/>
          <w:szCs w:val="24"/>
        </w:rPr>
        <w:t xml:space="preserve">ie otwierać przed dniem </w:t>
      </w:r>
      <w:r w:rsidR="00B60718" w:rsidRPr="00760B1C">
        <w:rPr>
          <w:rFonts w:ascii="Times New Roman" w:hAnsi="Times New Roman"/>
          <w:sz w:val="24"/>
          <w:szCs w:val="24"/>
          <w:u w:val="single"/>
        </w:rPr>
        <w:t>07</w:t>
      </w:r>
      <w:r w:rsidR="00255A4A" w:rsidRPr="00760B1C">
        <w:rPr>
          <w:rFonts w:ascii="Times New Roman" w:hAnsi="Times New Roman"/>
          <w:sz w:val="24"/>
          <w:szCs w:val="24"/>
          <w:u w:val="single"/>
        </w:rPr>
        <w:t>.0</w:t>
      </w:r>
      <w:r w:rsidR="00B60718" w:rsidRPr="00760B1C">
        <w:rPr>
          <w:rFonts w:ascii="Times New Roman" w:hAnsi="Times New Roman"/>
          <w:sz w:val="24"/>
          <w:szCs w:val="24"/>
          <w:u w:val="single"/>
        </w:rPr>
        <w:t>7</w:t>
      </w:r>
      <w:r w:rsidR="00255A4A" w:rsidRPr="00760B1C">
        <w:rPr>
          <w:rFonts w:ascii="Times New Roman" w:hAnsi="Times New Roman"/>
          <w:sz w:val="24"/>
          <w:szCs w:val="24"/>
          <w:u w:val="single"/>
        </w:rPr>
        <w:t>.2023 r.,</w:t>
      </w:r>
      <w:r w:rsidR="000D2F42" w:rsidRPr="00760B1C">
        <w:rPr>
          <w:rFonts w:ascii="Times New Roman" w:hAnsi="Times New Roman"/>
          <w:sz w:val="24"/>
          <w:szCs w:val="24"/>
          <w:u w:val="single"/>
        </w:rPr>
        <w:t xml:space="preserve"> godz. </w:t>
      </w:r>
      <w:r w:rsidR="00255A4A" w:rsidRPr="00760B1C">
        <w:rPr>
          <w:rFonts w:ascii="Times New Roman" w:hAnsi="Times New Roman"/>
          <w:sz w:val="24"/>
          <w:szCs w:val="24"/>
          <w:u w:val="single"/>
        </w:rPr>
        <w:t>1</w:t>
      </w:r>
      <w:r w:rsidR="00B60718" w:rsidRPr="00760B1C">
        <w:rPr>
          <w:rFonts w:ascii="Times New Roman" w:hAnsi="Times New Roman"/>
          <w:sz w:val="24"/>
          <w:szCs w:val="24"/>
          <w:u w:val="single"/>
        </w:rPr>
        <w:t>4</w:t>
      </w:r>
      <w:r w:rsidR="00255A4A" w:rsidRPr="00760B1C">
        <w:rPr>
          <w:rFonts w:ascii="Times New Roman" w:hAnsi="Times New Roman"/>
          <w:sz w:val="24"/>
          <w:szCs w:val="24"/>
          <w:u w:val="single"/>
        </w:rPr>
        <w:t>:00</w:t>
      </w:r>
      <w:r w:rsidR="00255A4A" w:rsidRPr="00B60718">
        <w:rPr>
          <w:rFonts w:ascii="Times New Roman" w:hAnsi="Times New Roman"/>
          <w:sz w:val="24"/>
          <w:szCs w:val="24"/>
        </w:rPr>
        <w:t>.</w:t>
      </w:r>
    </w:p>
    <w:p w14:paraId="39E99C18" w14:textId="5077BEC9" w:rsidR="000D2F42" w:rsidRPr="00664594" w:rsidRDefault="000D2F42" w:rsidP="0066459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Przesłać drogą elektroniczną adres e-mail</w:t>
      </w:r>
      <w:r w:rsidR="00B60718">
        <w:rPr>
          <w:rFonts w:ascii="Times New Roman" w:hAnsi="Times New Roman"/>
          <w:sz w:val="24"/>
          <w:szCs w:val="24"/>
        </w:rPr>
        <w:t>:</w:t>
      </w:r>
      <w:r w:rsidRPr="00664594">
        <w:rPr>
          <w:rFonts w:ascii="Times New Roman" w:hAnsi="Times New Roman"/>
          <w:sz w:val="24"/>
          <w:szCs w:val="24"/>
        </w:rPr>
        <w:t xml:space="preserve"> </w:t>
      </w:r>
      <w:r w:rsidR="00636C81" w:rsidRPr="00664594">
        <w:rPr>
          <w:rFonts w:ascii="Times New Roman" w:hAnsi="Times New Roman"/>
          <w:sz w:val="24"/>
          <w:szCs w:val="24"/>
        </w:rPr>
        <w:t>spjp2mochowo@wp.pl</w:t>
      </w:r>
    </w:p>
    <w:p w14:paraId="52160562" w14:textId="77777777" w:rsidR="000D2F42" w:rsidRPr="00664594" w:rsidRDefault="000D2F42" w:rsidP="0066459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74" w:hanging="357"/>
        <w:jc w:val="both"/>
        <w:rPr>
          <w:rFonts w:ascii="Times New Roman" w:hAnsi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Ofertę należy sporządzić czytelnie, w języku polskim, w oparciu o formularze stanowiące załączniki do</w:t>
      </w:r>
      <w:r w:rsidRPr="00664594">
        <w:rPr>
          <w:rFonts w:ascii="Times New Roman" w:hAnsi="Times New Roman"/>
          <w:sz w:val="24"/>
          <w:szCs w:val="24"/>
        </w:rPr>
        <w:t xml:space="preserve"> niniejszego zaproszenia. </w:t>
      </w:r>
    </w:p>
    <w:p w14:paraId="31D95113" w14:textId="77777777" w:rsidR="000D2F42" w:rsidRPr="00664594" w:rsidRDefault="000D2F42" w:rsidP="0066459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74" w:hanging="357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Oferta nie może zawierać zmian ani uzupełnień z wyjątkiem tych, które wynikają z instrukcji wydanych przez Zamawiającego, lub które są konieczne do korekty błędów popełnionych przez Wykonawcę. W tym przypadku dokonane korekty muszą być parafowane przez osobę lub osoby uprawnione do występowania w imieniu Wykonawcy.</w:t>
      </w:r>
    </w:p>
    <w:p w14:paraId="790822E3" w14:textId="7B280622" w:rsidR="000D2F42" w:rsidRPr="00664594" w:rsidRDefault="000D2F42" w:rsidP="00664594">
      <w:pPr>
        <w:pStyle w:val="Akapitzlis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74" w:hanging="357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Dokumenty, których żąda Zamawiający, muszą być przedstawione w formie oryginału lub kserokopii poświadczonej za zgodność z oryginałem przez osobę lub osoby uprawnione do występowania w</w:t>
      </w:r>
      <w:r w:rsidR="00A31577" w:rsidRPr="00664594">
        <w:rPr>
          <w:rStyle w:val="FontStyle67"/>
          <w:rFonts w:ascii="Times New Roman" w:hAnsi="Times New Roman" w:cs="Times New Roman"/>
          <w:sz w:val="24"/>
          <w:szCs w:val="24"/>
        </w:rPr>
        <w:t xml:space="preserve"> imieniu Wykonawcy</w:t>
      </w: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.</w:t>
      </w:r>
    </w:p>
    <w:p w14:paraId="284172D4" w14:textId="77777777" w:rsidR="000D2F42" w:rsidRPr="00664594" w:rsidRDefault="000D2F42" w:rsidP="00664594">
      <w:pPr>
        <w:pStyle w:val="Akapitzlis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Wszelkie koszty związane z przygotowaniem oferty ponosi Wykonawca.</w:t>
      </w:r>
    </w:p>
    <w:p w14:paraId="71DF004F" w14:textId="77777777" w:rsidR="000D2F42" w:rsidRPr="00664594" w:rsidRDefault="000D2F42" w:rsidP="0066459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74" w:hanging="357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Wykonawca może wprowadzić zmiany lub wycofać złożoną ofertę pod warunkiem, że Zamawiający otrzyma pisemne powiadomienie o wprowadzeniu zmian lub wycofaniu przed upływem terminu składania ofert. Wykonawca nie może wycofać oferty ani wprowadzić jakichkolwiek zmian w treści oferty po upływie terminu składania ofert.</w:t>
      </w:r>
    </w:p>
    <w:p w14:paraId="131BD9FA" w14:textId="2C74DAC5" w:rsidR="000D2F42" w:rsidRPr="00664594" w:rsidRDefault="00F86376" w:rsidP="0066459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Złożona oferta obejmuje całość/</w:t>
      </w:r>
      <w:r w:rsidRPr="00004A94">
        <w:rPr>
          <w:rFonts w:ascii="Times New Roman" w:hAnsi="Times New Roman"/>
          <w:strike/>
          <w:sz w:val="24"/>
          <w:szCs w:val="24"/>
        </w:rPr>
        <w:t>część</w:t>
      </w:r>
      <w:r w:rsidRPr="00664594">
        <w:rPr>
          <w:rFonts w:ascii="Times New Roman" w:hAnsi="Times New Roman"/>
          <w:sz w:val="24"/>
          <w:szCs w:val="24"/>
        </w:rPr>
        <w:t xml:space="preserve"> </w:t>
      </w:r>
      <w:r w:rsidR="000D2F42" w:rsidRPr="00664594">
        <w:rPr>
          <w:rFonts w:ascii="Times New Roman" w:hAnsi="Times New Roman"/>
          <w:sz w:val="24"/>
          <w:szCs w:val="24"/>
        </w:rPr>
        <w:t>zamówienia.</w:t>
      </w:r>
    </w:p>
    <w:p w14:paraId="53EA62B5" w14:textId="0472C0C0" w:rsidR="00587D05" w:rsidRPr="00664594" w:rsidRDefault="00587D05" w:rsidP="00664594">
      <w:pPr>
        <w:widowControl w:val="0"/>
        <w:numPr>
          <w:ilvl w:val="0"/>
          <w:numId w:val="8"/>
        </w:numPr>
        <w:shd w:val="clear" w:color="auto" w:fill="FFFFFF"/>
        <w:tabs>
          <w:tab w:val="left" w:pos="1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Zamawiający może podjąć decyzję w sprawie unieważnienia postępowania o udzielenie zamówienia bez podania przyczyny.</w:t>
      </w:r>
    </w:p>
    <w:p w14:paraId="2E86084A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bCs/>
          <w:sz w:val="24"/>
          <w:szCs w:val="24"/>
        </w:rPr>
      </w:pPr>
    </w:p>
    <w:p w14:paraId="66F8C8C3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VIII. Miejsce składania ofert</w:t>
      </w:r>
    </w:p>
    <w:p w14:paraId="75A8306A" w14:textId="3857D1F8" w:rsidR="000D2F42" w:rsidRPr="00664594" w:rsidRDefault="000D2F42" w:rsidP="00664594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19"/>
        </w:tabs>
        <w:suppressAutoHyphens w:val="0"/>
        <w:autoSpaceDE w:val="0"/>
        <w:autoSpaceDN w:val="0"/>
        <w:adjustRightInd w:val="0"/>
        <w:spacing w:after="0" w:line="240" w:lineRule="auto"/>
        <w:ind w:left="284" w:hanging="265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Ofertę cenową należy złożyć w siedzibie Zamawiającego, tj. </w:t>
      </w:r>
      <w:r w:rsidR="00636C81" w:rsidRPr="00664594">
        <w:rPr>
          <w:rFonts w:ascii="Times New Roman" w:hAnsi="Times New Roman"/>
          <w:bCs/>
          <w:sz w:val="24"/>
          <w:szCs w:val="24"/>
        </w:rPr>
        <w:t>Szkoła Podstawowa im. Jana Pawła II w Mochowie, Szkolna 1, 09-214 Mochowo</w:t>
      </w:r>
      <w:r w:rsidRPr="00664594">
        <w:rPr>
          <w:rFonts w:ascii="Times New Roman" w:hAnsi="Times New Roman"/>
          <w:sz w:val="24"/>
          <w:szCs w:val="24"/>
        </w:rPr>
        <w:t xml:space="preserve">, </w:t>
      </w:r>
      <w:r w:rsidRPr="00664594">
        <w:rPr>
          <w:rFonts w:ascii="Times New Roman" w:hAnsi="Times New Roman"/>
          <w:bCs/>
          <w:sz w:val="24"/>
          <w:szCs w:val="24"/>
        </w:rPr>
        <w:t xml:space="preserve">w terminie </w:t>
      </w:r>
      <w:r w:rsidRPr="00B60718">
        <w:rPr>
          <w:rFonts w:ascii="Times New Roman" w:hAnsi="Times New Roman"/>
          <w:bCs/>
          <w:sz w:val="24"/>
          <w:szCs w:val="24"/>
          <w:u w:val="single"/>
        </w:rPr>
        <w:t xml:space="preserve">do dnia </w:t>
      </w:r>
      <w:r w:rsidR="00B60718" w:rsidRPr="00B60718">
        <w:rPr>
          <w:rFonts w:ascii="Times New Roman" w:hAnsi="Times New Roman"/>
          <w:sz w:val="24"/>
          <w:szCs w:val="24"/>
          <w:u w:val="single"/>
        </w:rPr>
        <w:t>07</w:t>
      </w:r>
      <w:r w:rsidR="00255A4A" w:rsidRPr="00B60718">
        <w:rPr>
          <w:rFonts w:ascii="Times New Roman" w:hAnsi="Times New Roman"/>
          <w:sz w:val="24"/>
          <w:szCs w:val="24"/>
          <w:u w:val="single"/>
        </w:rPr>
        <w:t>.0</w:t>
      </w:r>
      <w:r w:rsidR="00B60718" w:rsidRPr="00B60718">
        <w:rPr>
          <w:rFonts w:ascii="Times New Roman" w:hAnsi="Times New Roman"/>
          <w:sz w:val="24"/>
          <w:szCs w:val="24"/>
          <w:u w:val="single"/>
        </w:rPr>
        <w:t>7</w:t>
      </w:r>
      <w:r w:rsidR="00255A4A" w:rsidRPr="00B60718">
        <w:rPr>
          <w:rFonts w:ascii="Times New Roman" w:hAnsi="Times New Roman"/>
          <w:sz w:val="24"/>
          <w:szCs w:val="24"/>
          <w:u w:val="single"/>
        </w:rPr>
        <w:t xml:space="preserve">.2023 r., godz. </w:t>
      </w:r>
      <w:r w:rsidR="00B60718" w:rsidRPr="00B60718">
        <w:rPr>
          <w:rFonts w:ascii="Times New Roman" w:hAnsi="Times New Roman"/>
          <w:sz w:val="24"/>
          <w:szCs w:val="24"/>
          <w:u w:val="single"/>
        </w:rPr>
        <w:t>14</w:t>
      </w:r>
      <w:r w:rsidR="00255A4A" w:rsidRPr="00B60718">
        <w:rPr>
          <w:rFonts w:ascii="Times New Roman" w:hAnsi="Times New Roman"/>
          <w:sz w:val="24"/>
          <w:szCs w:val="24"/>
          <w:u w:val="single"/>
        </w:rPr>
        <w:t>:00</w:t>
      </w:r>
      <w:r w:rsidR="00C47E34" w:rsidRPr="00B60718">
        <w:rPr>
          <w:rFonts w:ascii="Times New Roman" w:hAnsi="Times New Roman"/>
          <w:sz w:val="24"/>
          <w:szCs w:val="24"/>
        </w:rPr>
        <w:t>.</w:t>
      </w:r>
    </w:p>
    <w:p w14:paraId="187C7B37" w14:textId="77777777" w:rsidR="000D2F42" w:rsidRPr="00664594" w:rsidRDefault="000D2F42" w:rsidP="0066459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65"/>
        <w:jc w:val="both"/>
        <w:rPr>
          <w:rStyle w:val="FontStyle67"/>
          <w:rFonts w:ascii="Times New Roman" w:hAnsi="Times New Roman" w:cs="Times New Roman"/>
          <w:bCs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Za termin złożenia oferty przyjmuje się datę i godzinę wpływu oferty do Zamawiającego.</w:t>
      </w:r>
    </w:p>
    <w:p w14:paraId="7A8FA912" w14:textId="77777777" w:rsidR="000D2F42" w:rsidRPr="00664594" w:rsidRDefault="000D2F42" w:rsidP="0066459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65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Zamawiający nie przewiduje publicznej sesji otwarcia ofert.</w:t>
      </w:r>
    </w:p>
    <w:p w14:paraId="74560B4D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FC7B3E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IX. Opis sposobu obliczania ceny i warunki płatności</w:t>
      </w:r>
    </w:p>
    <w:p w14:paraId="2810AD27" w14:textId="4F77CCA2" w:rsidR="000D2F42" w:rsidRPr="00664594" w:rsidRDefault="000D2F42" w:rsidP="00664594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Na załączonym formularzu ofertowym</w:t>
      </w:r>
      <w:r w:rsidR="00CF08AB" w:rsidRPr="00664594">
        <w:rPr>
          <w:rFonts w:ascii="Times New Roman" w:hAnsi="Times New Roman"/>
          <w:sz w:val="24"/>
          <w:szCs w:val="24"/>
        </w:rPr>
        <w:t xml:space="preserve"> stanowiącym </w:t>
      </w:r>
      <w:r w:rsidR="00CF08AB" w:rsidRPr="00DF0EB8">
        <w:rPr>
          <w:rFonts w:ascii="Times New Roman" w:hAnsi="Times New Roman"/>
          <w:b/>
          <w:sz w:val="24"/>
          <w:szCs w:val="24"/>
        </w:rPr>
        <w:t>załącznik nr 3</w:t>
      </w:r>
      <w:r w:rsidR="00CF08AB" w:rsidRPr="00664594">
        <w:rPr>
          <w:rFonts w:ascii="Times New Roman" w:hAnsi="Times New Roman"/>
          <w:sz w:val="24"/>
          <w:szCs w:val="24"/>
        </w:rPr>
        <w:t xml:space="preserve"> do niniejszego zapytania</w:t>
      </w:r>
      <w:r w:rsidRPr="00664594">
        <w:rPr>
          <w:rFonts w:ascii="Times New Roman" w:hAnsi="Times New Roman"/>
          <w:sz w:val="24"/>
          <w:szCs w:val="24"/>
        </w:rPr>
        <w:t xml:space="preserve">, należy przedstawić cenę ofertową brutto za wykonanie przedmiotu zamówienia. </w:t>
      </w:r>
    </w:p>
    <w:p w14:paraId="22CF6A6A" w14:textId="77777777" w:rsidR="000D2F42" w:rsidRPr="00664594" w:rsidRDefault="000D2F42" w:rsidP="00664594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Wartość cenową należy podać w złotych polskich cyfrą – z dokładnością do dwóch miejsc po przecinku oraz słownie.</w:t>
      </w:r>
    </w:p>
    <w:p w14:paraId="0A3235A9" w14:textId="77777777" w:rsidR="000D2F42" w:rsidRPr="00664594" w:rsidRDefault="000D2F42" w:rsidP="00664594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Cena powinna zawierać wszelkie koszty związane z wykonaniem przedmiotu zamówienia.</w:t>
      </w:r>
    </w:p>
    <w:p w14:paraId="43413D01" w14:textId="77777777" w:rsidR="000D2F42" w:rsidRPr="00664594" w:rsidRDefault="000D2F42" w:rsidP="00664594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Wszelkie rozliczenia pomiędzy Zamawiającym a Wykonawcą odbywać się będą w złotych polskich.</w:t>
      </w:r>
    </w:p>
    <w:p w14:paraId="38CE3A70" w14:textId="77777777" w:rsidR="000D2F42" w:rsidRPr="00664594" w:rsidRDefault="000D2F42" w:rsidP="0066459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Cena</w:t>
      </w:r>
      <w:r w:rsidRPr="00664594">
        <w:rPr>
          <w:rFonts w:ascii="Times New Roman" w:hAnsi="Times New Roman"/>
          <w:sz w:val="24"/>
          <w:szCs w:val="24"/>
        </w:rPr>
        <w:t xml:space="preserve"> podana przez Wykonawcę za świadczoną dostawę/usługę/</w:t>
      </w:r>
      <w:r w:rsidRPr="002F2C9A">
        <w:rPr>
          <w:rFonts w:ascii="Times New Roman" w:hAnsi="Times New Roman"/>
          <w:strike/>
          <w:sz w:val="24"/>
          <w:szCs w:val="24"/>
        </w:rPr>
        <w:t>robotę budowlaną</w:t>
      </w:r>
      <w:r w:rsidRPr="00664594">
        <w:rPr>
          <w:rFonts w:ascii="Times New Roman" w:hAnsi="Times New Roman"/>
          <w:sz w:val="24"/>
          <w:szCs w:val="24"/>
        </w:rPr>
        <w:t xml:space="preserve"> jest obowiązująca przez cały okres ważności umowy i nie będzie podlegała waloryzacji w okresie jej trwania. Zamawiający wybierze ofertę odpowiadającą wszystkim postawionym przez niego wymogom, o najniższej cenie lub najkorzystniejszym bilansie ceny i innych kryteriów oceny oferty.</w:t>
      </w:r>
    </w:p>
    <w:p w14:paraId="5AA4A3D1" w14:textId="77777777" w:rsidR="000D2F42" w:rsidRPr="00664594" w:rsidRDefault="000D2F42" w:rsidP="00664594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374" w:hanging="357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Zamawiający nie przewiduje udzielania zaliczek na poczet wykonania zamówienia.</w:t>
      </w:r>
    </w:p>
    <w:p w14:paraId="792D6D8D" w14:textId="3BBEE1FE" w:rsidR="000D2F42" w:rsidRPr="00664594" w:rsidRDefault="000D2F42" w:rsidP="00664594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374" w:hanging="357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Należność płatna będzie po zakończeniu realizacji zadania, dokonaniu protokolarnego odbioru, przekazaniu niezbędnej dokumentacji przelewem na konto Wykonawcy, w ciągu 30 dni od daty otrzymania przez Zamawiającego prawidłowo wystawionej faktury/</w:t>
      </w:r>
      <w:r w:rsidRPr="002F2C9A">
        <w:rPr>
          <w:rFonts w:ascii="Times New Roman" w:hAnsi="Times New Roman"/>
          <w:strike/>
          <w:sz w:val="24"/>
          <w:szCs w:val="24"/>
        </w:rPr>
        <w:t>rachunku</w:t>
      </w:r>
      <w:r w:rsidRPr="00664594">
        <w:rPr>
          <w:rFonts w:ascii="Times New Roman" w:hAnsi="Times New Roman"/>
          <w:sz w:val="24"/>
          <w:szCs w:val="24"/>
        </w:rPr>
        <w:t xml:space="preserve">. Szczegółowe zasady wypłaty wynagrodzenia zostały przedstawione w Projekcie Umowy, stanowiącym </w:t>
      </w:r>
      <w:r w:rsidR="001A181A" w:rsidRPr="00664594">
        <w:rPr>
          <w:rFonts w:ascii="Times New Roman" w:hAnsi="Times New Roman"/>
          <w:sz w:val="24"/>
          <w:szCs w:val="24"/>
        </w:rPr>
        <w:t>z</w:t>
      </w:r>
      <w:r w:rsidRPr="00664594">
        <w:rPr>
          <w:rFonts w:ascii="Times New Roman" w:hAnsi="Times New Roman"/>
          <w:sz w:val="24"/>
          <w:szCs w:val="24"/>
        </w:rPr>
        <w:t xml:space="preserve">ałącznik Nr </w:t>
      </w:r>
      <w:r w:rsidR="00E5010F" w:rsidRPr="00664594">
        <w:rPr>
          <w:rFonts w:ascii="Times New Roman" w:hAnsi="Times New Roman"/>
          <w:sz w:val="24"/>
          <w:szCs w:val="24"/>
        </w:rPr>
        <w:t>1</w:t>
      </w:r>
      <w:r w:rsidRPr="00664594">
        <w:rPr>
          <w:rFonts w:ascii="Times New Roman" w:hAnsi="Times New Roman"/>
          <w:sz w:val="24"/>
          <w:szCs w:val="24"/>
        </w:rPr>
        <w:t xml:space="preserve"> do zapytania</w:t>
      </w:r>
      <w:r w:rsidR="00A83823" w:rsidRPr="00664594">
        <w:rPr>
          <w:rFonts w:ascii="Times New Roman" w:hAnsi="Times New Roman"/>
          <w:sz w:val="24"/>
          <w:szCs w:val="24"/>
        </w:rPr>
        <w:t xml:space="preserve"> ofertowego</w:t>
      </w:r>
      <w:r w:rsidRPr="00664594">
        <w:rPr>
          <w:rFonts w:ascii="Times New Roman" w:hAnsi="Times New Roman"/>
          <w:sz w:val="24"/>
          <w:szCs w:val="24"/>
        </w:rPr>
        <w:t>.</w:t>
      </w:r>
    </w:p>
    <w:p w14:paraId="2AEDFEEE" w14:textId="77777777" w:rsidR="00A31577" w:rsidRPr="00664594" w:rsidRDefault="00A31577" w:rsidP="00664594">
      <w:pPr>
        <w:pStyle w:val="Akapitzlist"/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</w:rPr>
      </w:pPr>
    </w:p>
    <w:p w14:paraId="08395D2C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 xml:space="preserve">X. </w:t>
      </w:r>
      <w:r w:rsidRPr="00664594">
        <w:rPr>
          <w:rStyle w:val="FontStyle78"/>
          <w:rFonts w:ascii="Times New Roman" w:hAnsi="Times New Roman" w:cs="Times New Roman"/>
          <w:sz w:val="24"/>
          <w:szCs w:val="24"/>
        </w:rPr>
        <w:t>Opis kryteriów wyboru oferty, wraz z podaniem znaczenia tych kryteriów i sposobu oceny ofert</w:t>
      </w:r>
    </w:p>
    <w:p w14:paraId="1BB8265F" w14:textId="77777777" w:rsidR="000D2F42" w:rsidRPr="00664594" w:rsidRDefault="000D2F42" w:rsidP="00664594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Zamawiający wybiera najkorzystniejszą ofertę na podstawie kryteriów oceny ofert spośród ofert nie podlegających odrzuceniu.</w:t>
      </w:r>
    </w:p>
    <w:p w14:paraId="02A4C5A2" w14:textId="77777777" w:rsidR="000D2F42" w:rsidRPr="00664594" w:rsidRDefault="000D2F42" w:rsidP="00664594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FontStyle67"/>
          <w:rFonts w:ascii="Times New Roman" w:hAnsi="Times New Roman" w:cs="Times New Roman"/>
          <w:b/>
          <w:sz w:val="24"/>
          <w:szCs w:val="24"/>
        </w:rPr>
      </w:pPr>
      <w:r w:rsidRPr="00664594">
        <w:rPr>
          <w:rStyle w:val="FontStyle67"/>
          <w:rFonts w:ascii="Times New Roman" w:hAnsi="Times New Roman" w:cs="Times New Roman"/>
          <w:sz w:val="24"/>
          <w:szCs w:val="24"/>
        </w:rPr>
        <w:t>Wybór najkorzystniejszej oferty zostanie dokonany według następujących kryteriów:</w:t>
      </w:r>
    </w:p>
    <w:p w14:paraId="063E9765" w14:textId="77777777" w:rsidR="000D2F42" w:rsidRPr="00664594" w:rsidRDefault="000D2F42" w:rsidP="00664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02"/>
        <w:gridCol w:w="3109"/>
      </w:tblGrid>
      <w:tr w:rsidR="000D2F42" w:rsidRPr="00664594" w14:paraId="33C2D7E7" w14:textId="77777777" w:rsidTr="0054798B">
        <w:trPr>
          <w:trHeight w:val="483"/>
          <w:jc w:val="center"/>
        </w:trPr>
        <w:tc>
          <w:tcPr>
            <w:tcW w:w="636" w:type="dxa"/>
            <w:vAlign w:val="center"/>
          </w:tcPr>
          <w:p w14:paraId="2A42B25F" w14:textId="77777777" w:rsidR="000D2F42" w:rsidRPr="00664594" w:rsidRDefault="000D2F42" w:rsidP="00664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594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02" w:type="dxa"/>
            <w:vAlign w:val="center"/>
          </w:tcPr>
          <w:p w14:paraId="5BC1A537" w14:textId="77777777" w:rsidR="000D2F42" w:rsidRPr="00664594" w:rsidRDefault="000D2F42" w:rsidP="00664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594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109" w:type="dxa"/>
            <w:vAlign w:val="center"/>
          </w:tcPr>
          <w:p w14:paraId="2EEC2136" w14:textId="77777777" w:rsidR="000D2F42" w:rsidRPr="00664594" w:rsidRDefault="000D2F42" w:rsidP="00664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594">
              <w:rPr>
                <w:rFonts w:ascii="Times New Roman" w:hAnsi="Times New Roman"/>
                <w:b/>
                <w:bCs/>
                <w:sz w:val="24"/>
                <w:szCs w:val="24"/>
              </w:rPr>
              <w:t>Liczba punktów (waga)</w:t>
            </w:r>
          </w:p>
        </w:tc>
      </w:tr>
      <w:tr w:rsidR="000D2F42" w:rsidRPr="00664594" w14:paraId="066CD53A" w14:textId="77777777" w:rsidTr="0054798B">
        <w:trPr>
          <w:trHeight w:val="64"/>
          <w:jc w:val="center"/>
        </w:trPr>
        <w:tc>
          <w:tcPr>
            <w:tcW w:w="636" w:type="dxa"/>
            <w:vAlign w:val="center"/>
          </w:tcPr>
          <w:p w14:paraId="54E1971A" w14:textId="37CC1F7D" w:rsidR="000D2F42" w:rsidRPr="00664594" w:rsidRDefault="00636C81" w:rsidP="00664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  <w:vAlign w:val="center"/>
          </w:tcPr>
          <w:p w14:paraId="6D6EA6A5" w14:textId="0A857406" w:rsidR="000D2F42" w:rsidRPr="00664594" w:rsidRDefault="00636C81" w:rsidP="00664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3109" w:type="dxa"/>
            <w:vAlign w:val="center"/>
          </w:tcPr>
          <w:p w14:paraId="48FBFEDA" w14:textId="2F01D9AD" w:rsidR="000D2F42" w:rsidRPr="00664594" w:rsidRDefault="00636C81" w:rsidP="00664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2F42" w:rsidRPr="00664594" w14:paraId="379EE3BA" w14:textId="77777777" w:rsidTr="0054798B">
        <w:trPr>
          <w:trHeight w:val="64"/>
          <w:jc w:val="center"/>
        </w:trPr>
        <w:tc>
          <w:tcPr>
            <w:tcW w:w="5838" w:type="dxa"/>
            <w:gridSpan w:val="2"/>
            <w:vAlign w:val="center"/>
          </w:tcPr>
          <w:p w14:paraId="74A013AF" w14:textId="77777777" w:rsidR="000D2F42" w:rsidRPr="00664594" w:rsidRDefault="000D2F42" w:rsidP="00664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3109" w:type="dxa"/>
            <w:vAlign w:val="center"/>
          </w:tcPr>
          <w:p w14:paraId="3C202100" w14:textId="77777777" w:rsidR="000D2F42" w:rsidRPr="00664594" w:rsidRDefault="000D2F42" w:rsidP="00664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D0BBAD7" w14:textId="77777777" w:rsidR="00A83823" w:rsidRPr="00664594" w:rsidRDefault="00A83823" w:rsidP="00664594">
      <w:p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wyliczony w następujący sposób:</w:t>
      </w:r>
    </w:p>
    <w:p w14:paraId="4F5CB36D" w14:textId="77777777" w:rsidR="00A83823" w:rsidRPr="00664594" w:rsidRDefault="00A83823" w:rsidP="00664594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14:paraId="5AE01BE0" w14:textId="77777777" w:rsidR="000D2F42" w:rsidRPr="00664594" w:rsidRDefault="000D2F42" w:rsidP="0066459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 każdym z kryteriów ocena będzie dokonana z dokładnością do dwóch miejsc po przecinku.</w:t>
      </w:r>
    </w:p>
    <w:p w14:paraId="629A48AC" w14:textId="77777777" w:rsidR="000D2F42" w:rsidRPr="00664594" w:rsidRDefault="000D2F42" w:rsidP="0066459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Punkty przyznane w poszczególnych kryteriach danej oferty zostaną do siebie dodane.</w:t>
      </w:r>
    </w:p>
    <w:p w14:paraId="53E2E8B1" w14:textId="77777777" w:rsidR="000D2F42" w:rsidRPr="00664594" w:rsidRDefault="000D2F42" w:rsidP="0066459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Zamawiający udzieli zamówienia Wykonawcy, którego oferta uzyskała największą liczbę punktów.</w:t>
      </w:r>
    </w:p>
    <w:p w14:paraId="00269BE3" w14:textId="77777777" w:rsidR="00A83823" w:rsidRPr="00664594" w:rsidRDefault="00A83823" w:rsidP="0066459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664594">
        <w:rPr>
          <w:rFonts w:ascii="Times New Roman" w:hAnsi="Times New Roman" w:cs="Times New Roman"/>
          <w:color w:val="auto"/>
        </w:rPr>
        <w:t>Jeżeli nie można wybrać oferty najkorzystniejszej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14:paraId="64370956" w14:textId="77777777" w:rsidR="00A83823" w:rsidRPr="00664594" w:rsidRDefault="00A83823" w:rsidP="0066459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Wykonawcy, składając oferty dodatkowe, nie mogą zaoferować cen lub kosztów wyższych niż zaoferowane w złożonych ofertach.</w:t>
      </w:r>
    </w:p>
    <w:p w14:paraId="2E6E1916" w14:textId="77777777" w:rsidR="00A83823" w:rsidRPr="00664594" w:rsidRDefault="00A83823" w:rsidP="0066459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 przypadku nie złożenia żadnej oferty dodatkowej albo złożenia ofert dodatkowych o takiej samej najniżej cenie lub o takim samym najniższym koszcie, albo odrzucenia wszystkich ofert dodatkowych, Zamawiający kończy postępowanie w całości bez wyboru żadnej oferty.</w:t>
      </w:r>
    </w:p>
    <w:p w14:paraId="78EEE726" w14:textId="567A310C" w:rsidR="00A83823" w:rsidRPr="00664594" w:rsidRDefault="00A83823" w:rsidP="0066459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 toku badania i oceny ofert Zamawiający może żądać od Wykonawców wyjaśnień dotyczących treści złożonych ofert. Niedopuszczalne jest prowadzenie negocjacji dotyczących złożonej oferty oraz dokonywanie jakiejkolwiek zmiany w jej treści.</w:t>
      </w:r>
    </w:p>
    <w:p w14:paraId="45F7550D" w14:textId="77777777" w:rsidR="007532FC" w:rsidRPr="00664594" w:rsidRDefault="007532FC" w:rsidP="00664594">
      <w:pPr>
        <w:suppressAutoHyphens w:val="0"/>
        <w:spacing w:after="0" w:line="240" w:lineRule="auto"/>
        <w:ind w:left="379"/>
        <w:jc w:val="both"/>
        <w:rPr>
          <w:rFonts w:ascii="Times New Roman" w:hAnsi="Times New Roman"/>
          <w:sz w:val="24"/>
          <w:szCs w:val="24"/>
        </w:rPr>
      </w:pPr>
    </w:p>
    <w:p w14:paraId="33EBD6FF" w14:textId="77777777" w:rsidR="007532FC" w:rsidRPr="00664594" w:rsidRDefault="007532FC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XI. Warunki wykluczenia</w:t>
      </w:r>
    </w:p>
    <w:p w14:paraId="79A3B299" w14:textId="77777777" w:rsidR="007532FC" w:rsidRPr="00664594" w:rsidRDefault="007532FC" w:rsidP="00664594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Z postępowania wyklucza się:</w:t>
      </w:r>
    </w:p>
    <w:p w14:paraId="1807A01B" w14:textId="77777777" w:rsidR="007532FC" w:rsidRPr="00664594" w:rsidRDefault="007532FC" w:rsidP="00664594">
      <w:pPr>
        <w:widowControl w:val="0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Wykonawcę, który nie wykazał spełnienie warunków udziału w postępowaniu,</w:t>
      </w:r>
    </w:p>
    <w:p w14:paraId="7795DD7C" w14:textId="77777777" w:rsidR="007532FC" w:rsidRPr="00664594" w:rsidRDefault="007532FC" w:rsidP="00664594">
      <w:pPr>
        <w:widowControl w:val="0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dowodowych,</w:t>
      </w:r>
    </w:p>
    <w:p w14:paraId="4B5EC84B" w14:textId="77777777" w:rsidR="007532FC" w:rsidRPr="00664594" w:rsidRDefault="007532FC" w:rsidP="00664594">
      <w:pPr>
        <w:widowControl w:val="0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Wykonawcę, który, z przyczyn leżących po jego stronie, nie wykonał lub nienależycie wykonał wcześniejszą umowę w sprawie zamówienia publicznego zawartą z Zamawiającym, co doprowadziło do rozwiązania umowy lub zasądzenia odszkodowania.</w:t>
      </w:r>
    </w:p>
    <w:p w14:paraId="0E36D4F8" w14:textId="77777777" w:rsidR="007532FC" w:rsidRPr="00664594" w:rsidRDefault="007532FC" w:rsidP="00664594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 xml:space="preserve">Z udzielenia zamówienia będą wykluczeni oferenci, którzy są powiązani osobowo lub kapitałowo </w:t>
      </w:r>
      <w:r w:rsidRPr="00664594">
        <w:rPr>
          <w:rFonts w:ascii="Times New Roman" w:hAnsi="Times New Roman"/>
          <w:bCs/>
          <w:sz w:val="24"/>
          <w:szCs w:val="24"/>
        </w:rPr>
        <w:br/>
        <w:t>z osobami upoważnionymi przez Zamawiającego do zaciągania zobowiązań finansowych lub z osobami wykonującymi w imieniu Zamawiającego czynności związane z przygotowaniem i przeprowadzeniem procedury wyboru Wykonawcy polegającej w szczególności na:</w:t>
      </w:r>
    </w:p>
    <w:p w14:paraId="6894DAE6" w14:textId="72D9D0A4" w:rsidR="007532FC" w:rsidRPr="00664594" w:rsidRDefault="00BC3FB1" w:rsidP="00664594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u</w:t>
      </w:r>
      <w:r w:rsidR="007532FC" w:rsidRPr="00664594">
        <w:rPr>
          <w:rFonts w:ascii="Times New Roman" w:hAnsi="Times New Roman"/>
          <w:bCs/>
          <w:sz w:val="24"/>
          <w:szCs w:val="24"/>
        </w:rPr>
        <w:t>czestniczeniu w spółce jako wspólnik spółki cywilnej lub osobowej,</w:t>
      </w:r>
    </w:p>
    <w:p w14:paraId="319E9B39" w14:textId="32B9B522" w:rsidR="007532FC" w:rsidRPr="00664594" w:rsidRDefault="00BC3FB1" w:rsidP="00664594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p</w:t>
      </w:r>
      <w:r w:rsidR="007532FC" w:rsidRPr="00664594">
        <w:rPr>
          <w:rFonts w:ascii="Times New Roman" w:hAnsi="Times New Roman"/>
          <w:bCs/>
          <w:sz w:val="24"/>
          <w:szCs w:val="24"/>
        </w:rPr>
        <w:t>osiadaniu co najmniej 10% udziałów lub akcji,</w:t>
      </w:r>
    </w:p>
    <w:p w14:paraId="2CB5A23D" w14:textId="14C1474B" w:rsidR="007532FC" w:rsidRPr="00664594" w:rsidRDefault="00BC3FB1" w:rsidP="00664594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p</w:t>
      </w:r>
      <w:r w:rsidR="007532FC" w:rsidRPr="00664594">
        <w:rPr>
          <w:rFonts w:ascii="Times New Roman" w:hAnsi="Times New Roman"/>
          <w:bCs/>
          <w:sz w:val="24"/>
          <w:szCs w:val="24"/>
        </w:rPr>
        <w:t>ełnienie funkcji członka organu nadzorczego lub zarządzającego, prokurenta, pełnomocnika,</w:t>
      </w:r>
    </w:p>
    <w:p w14:paraId="4F1DD168" w14:textId="78BA41F3" w:rsidR="007532FC" w:rsidRPr="00664594" w:rsidRDefault="00BC3FB1" w:rsidP="00664594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p</w:t>
      </w:r>
      <w:r w:rsidR="007532FC" w:rsidRPr="00664594">
        <w:rPr>
          <w:rFonts w:ascii="Times New Roman" w:hAnsi="Times New Roman"/>
          <w:bCs/>
          <w:sz w:val="24"/>
          <w:szCs w:val="24"/>
        </w:rPr>
        <w:t>ozostawanie w związku małżeńskim, w stosunku pokrewieństwa lub powinowactwa w linii prostej, pozostawaniu z wykonawcą w takim stosunku prawnym lub faktycznym, że może to budzić uzasadnione wątpliwości co do bezstronności tych osób.</w:t>
      </w:r>
    </w:p>
    <w:p w14:paraId="31D21B22" w14:textId="77777777" w:rsidR="00EB510A" w:rsidRPr="00664594" w:rsidRDefault="00EB510A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255C32" w14:textId="4E67F1D4" w:rsidR="00A83823" w:rsidRPr="00664594" w:rsidRDefault="00A83823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X</w:t>
      </w:r>
      <w:r w:rsidR="00D93B82" w:rsidRPr="00664594">
        <w:rPr>
          <w:rFonts w:ascii="Times New Roman" w:hAnsi="Times New Roman"/>
          <w:b/>
          <w:bCs/>
          <w:sz w:val="24"/>
          <w:szCs w:val="24"/>
        </w:rPr>
        <w:t>II</w:t>
      </w:r>
      <w:r w:rsidRPr="00664594">
        <w:rPr>
          <w:rFonts w:ascii="Times New Roman" w:hAnsi="Times New Roman"/>
          <w:b/>
          <w:bCs/>
          <w:sz w:val="24"/>
          <w:szCs w:val="24"/>
        </w:rPr>
        <w:t>. Odrzucenie ofert</w:t>
      </w:r>
    </w:p>
    <w:p w14:paraId="444EC3C7" w14:textId="77777777" w:rsidR="00A83823" w:rsidRPr="00664594" w:rsidRDefault="00A83823" w:rsidP="00664594">
      <w:pPr>
        <w:widowControl w:val="0"/>
        <w:numPr>
          <w:ilvl w:val="0"/>
          <w:numId w:val="17"/>
        </w:numPr>
        <w:shd w:val="clear" w:color="auto" w:fill="FFFFFF"/>
        <w:tabs>
          <w:tab w:val="left" w:leader="underscore" w:pos="1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Oferta podlega odrzuceniu, gdy:</w:t>
      </w:r>
    </w:p>
    <w:p w14:paraId="1CB98C6D" w14:textId="77777777" w:rsidR="00A83823" w:rsidRPr="00664594" w:rsidRDefault="00A83823" w:rsidP="00664594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jej treść nie odpowiada treści zapytania ofertowego lub</w:t>
      </w:r>
    </w:p>
    <w:p w14:paraId="154CF0FD" w14:textId="5A3BB3ED" w:rsidR="00A83823" w:rsidRPr="00664594" w:rsidRDefault="00A83823" w:rsidP="00664594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została złożona przez wykonawcę niespełniającego warunków udziału w postępowaniu określonych w zapytaniu ofertowym lub</w:t>
      </w:r>
    </w:p>
    <w:p w14:paraId="43C5E703" w14:textId="77777777" w:rsidR="00A83823" w:rsidRPr="00664594" w:rsidRDefault="00A83823" w:rsidP="00664594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została złożona po terminie składania ofert określonym w zapytaniu ofertowym.</w:t>
      </w:r>
    </w:p>
    <w:p w14:paraId="1A3C3469" w14:textId="77777777" w:rsidR="00A83823" w:rsidRPr="00664594" w:rsidRDefault="00A83823" w:rsidP="00664594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Oferta dodatkowa podlega odrzuceniu, gdy:</w:t>
      </w:r>
    </w:p>
    <w:p w14:paraId="0DED6D79" w14:textId="77777777" w:rsidR="00A83823" w:rsidRPr="00664594" w:rsidRDefault="00A83823" w:rsidP="00664594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>zawiera cenę lub koszt wyższe niż w złożonej ofercie lub</w:t>
      </w:r>
    </w:p>
    <w:p w14:paraId="0B3389B9" w14:textId="07374A6C" w:rsidR="00A83823" w:rsidRPr="00664594" w:rsidRDefault="00A83823" w:rsidP="00664594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94">
        <w:rPr>
          <w:rFonts w:ascii="Times New Roman" w:hAnsi="Times New Roman"/>
          <w:bCs/>
          <w:sz w:val="24"/>
          <w:szCs w:val="24"/>
        </w:rPr>
        <w:t xml:space="preserve">została złożona po terminie składania ofert dodatkowych określonym przez Zamawiającego </w:t>
      </w:r>
      <w:r w:rsidR="00844BBF" w:rsidRPr="00664594">
        <w:rPr>
          <w:rFonts w:ascii="Times New Roman" w:hAnsi="Times New Roman"/>
          <w:bCs/>
          <w:sz w:val="24"/>
          <w:szCs w:val="24"/>
        </w:rPr>
        <w:br/>
      </w:r>
      <w:r w:rsidRPr="00664594">
        <w:rPr>
          <w:rFonts w:ascii="Times New Roman" w:hAnsi="Times New Roman"/>
          <w:bCs/>
          <w:sz w:val="24"/>
          <w:szCs w:val="24"/>
        </w:rPr>
        <w:t>w wezwaniu do złożenia tych ofert.</w:t>
      </w:r>
    </w:p>
    <w:p w14:paraId="1624BC79" w14:textId="77777777" w:rsidR="00A83823" w:rsidRPr="00664594" w:rsidRDefault="00A83823" w:rsidP="006645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/>
          <w:bCs/>
          <w:sz w:val="24"/>
          <w:szCs w:val="24"/>
        </w:rPr>
      </w:pPr>
    </w:p>
    <w:p w14:paraId="4C88CDCF" w14:textId="36DE9108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664594">
        <w:rPr>
          <w:rFonts w:ascii="Times New Roman" w:hAnsi="Times New Roman"/>
          <w:b/>
          <w:bCs/>
          <w:sz w:val="24"/>
          <w:szCs w:val="24"/>
        </w:rPr>
        <w:t>X</w:t>
      </w:r>
      <w:r w:rsidR="00D93B82" w:rsidRPr="00664594">
        <w:rPr>
          <w:rFonts w:ascii="Times New Roman" w:hAnsi="Times New Roman"/>
          <w:b/>
          <w:bCs/>
          <w:sz w:val="24"/>
          <w:szCs w:val="24"/>
        </w:rPr>
        <w:t>II</w:t>
      </w:r>
      <w:r w:rsidRPr="00664594">
        <w:rPr>
          <w:rFonts w:ascii="Times New Roman" w:hAnsi="Times New Roman"/>
          <w:b/>
          <w:bCs/>
          <w:sz w:val="24"/>
          <w:szCs w:val="24"/>
        </w:rPr>
        <w:t xml:space="preserve">I. Informacje o formalnościach </w:t>
      </w:r>
    </w:p>
    <w:p w14:paraId="374C54D1" w14:textId="77777777" w:rsidR="000D2F42" w:rsidRPr="00664594" w:rsidRDefault="000D2F42" w:rsidP="00664594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14:paraId="065EAEDF" w14:textId="77777777" w:rsidR="000D2F42" w:rsidRPr="00664594" w:rsidRDefault="000D2F42" w:rsidP="00664594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Zamawiający zawrze umowę z wybranym Wykonawcą po przekazaniu zawiadomienia</w:t>
      </w:r>
      <w:r w:rsidRPr="00664594">
        <w:rPr>
          <w:rFonts w:ascii="Times New Roman" w:hAnsi="Times New Roman"/>
          <w:sz w:val="24"/>
          <w:szCs w:val="24"/>
        </w:rPr>
        <w:br/>
        <w:t xml:space="preserve">o wyborze Wykonawcy, ale nie później niż w terminie związania ofertą. </w:t>
      </w:r>
    </w:p>
    <w:p w14:paraId="60FFBEDB" w14:textId="7C0AA904" w:rsidR="00A83823" w:rsidRPr="00664594" w:rsidRDefault="00A83823" w:rsidP="00664594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Zamawiający przewiduje dokonanie w umowie zmian w niej zawartych.</w:t>
      </w:r>
    </w:p>
    <w:p w14:paraId="57527128" w14:textId="77777777" w:rsidR="000D2F42" w:rsidRPr="00664594" w:rsidRDefault="000D2F42" w:rsidP="00664594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D7F5DD5" w14:textId="77777777" w:rsidR="00A83823" w:rsidRPr="00664594" w:rsidRDefault="00A83823" w:rsidP="00664594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  <w:shd w:val="clear" w:color="auto" w:fill="FFFFFF"/>
        </w:rPr>
        <w:t>Klauzula informacyjna z art. 13 RODO:</w:t>
      </w:r>
    </w:p>
    <w:p w14:paraId="7A3FA657" w14:textId="77777777" w:rsidR="00A83823" w:rsidRPr="00664594" w:rsidRDefault="00A83823" w:rsidP="00664594">
      <w:pPr>
        <w:spacing w:after="0" w:line="240" w:lineRule="auto"/>
        <w:ind w:left="360" w:firstLine="630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</w:t>
      </w:r>
      <w:r w:rsidRPr="00664594">
        <w:rPr>
          <w:rFonts w:ascii="Times New Roman" w:hAnsi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informuję, że: </w:t>
      </w:r>
    </w:p>
    <w:p w14:paraId="76DD625F" w14:textId="1EF8AB6A" w:rsidR="00A83823" w:rsidRPr="00664594" w:rsidRDefault="00A83823" w:rsidP="00664594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administratorem Pani/Pana danych osobowych przetwarzanych w </w:t>
      </w:r>
      <w:r w:rsidR="00655BB6">
        <w:rPr>
          <w:rFonts w:ascii="Times New Roman" w:hAnsi="Times New Roman"/>
          <w:sz w:val="24"/>
          <w:szCs w:val="24"/>
        </w:rPr>
        <w:t>Szkole Podstawowej im. Jana Pawła II w Mochowie</w:t>
      </w:r>
      <w:r w:rsidRPr="00664594">
        <w:rPr>
          <w:rFonts w:ascii="Times New Roman" w:hAnsi="Times New Roman"/>
          <w:sz w:val="24"/>
          <w:szCs w:val="24"/>
        </w:rPr>
        <w:t xml:space="preserve"> jest </w:t>
      </w:r>
      <w:r w:rsidR="00655BB6">
        <w:rPr>
          <w:rFonts w:ascii="Times New Roman" w:hAnsi="Times New Roman"/>
          <w:sz w:val="24"/>
          <w:szCs w:val="24"/>
        </w:rPr>
        <w:t xml:space="preserve">dyrektor Szkoły Podstawowej im. Jana Pawła II w Mochowie </w:t>
      </w:r>
      <w:r w:rsidRPr="00664594">
        <w:rPr>
          <w:rFonts w:ascii="Times New Roman" w:hAnsi="Times New Roman"/>
          <w:sz w:val="24"/>
          <w:szCs w:val="24"/>
        </w:rPr>
        <w:t xml:space="preserve"> z siedzibą w Mochow</w:t>
      </w:r>
      <w:r w:rsidR="00655BB6">
        <w:rPr>
          <w:rFonts w:ascii="Times New Roman" w:hAnsi="Times New Roman"/>
          <w:sz w:val="24"/>
          <w:szCs w:val="24"/>
        </w:rPr>
        <w:t>o Parcele</w:t>
      </w:r>
      <w:r w:rsidRPr="00664594">
        <w:rPr>
          <w:rFonts w:ascii="Times New Roman" w:hAnsi="Times New Roman"/>
          <w:sz w:val="24"/>
          <w:szCs w:val="24"/>
        </w:rPr>
        <w:t xml:space="preserve">, ul. </w:t>
      </w:r>
      <w:r w:rsidR="00655BB6">
        <w:rPr>
          <w:rFonts w:ascii="Times New Roman" w:hAnsi="Times New Roman"/>
          <w:sz w:val="24"/>
          <w:szCs w:val="24"/>
        </w:rPr>
        <w:t>Szkolna 1</w:t>
      </w:r>
      <w:r w:rsidRPr="00664594">
        <w:rPr>
          <w:rFonts w:ascii="Times New Roman" w:hAnsi="Times New Roman"/>
          <w:sz w:val="24"/>
          <w:szCs w:val="24"/>
        </w:rPr>
        <w:t>, 09 – 214 Mochowo,</w:t>
      </w:r>
    </w:p>
    <w:p w14:paraId="79C1B71A" w14:textId="618E5AE2" w:rsidR="00A83823" w:rsidRPr="00664594" w:rsidRDefault="00A83823" w:rsidP="00664594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664594">
        <w:rPr>
          <w:rFonts w:ascii="Times New Roman" w:hAnsi="Times New Roman"/>
          <w:i/>
          <w:sz w:val="24"/>
          <w:szCs w:val="24"/>
        </w:rPr>
        <w:t xml:space="preserve"> </w:t>
      </w:r>
      <w:r w:rsidRPr="00664594">
        <w:rPr>
          <w:rFonts w:ascii="Times New Roman" w:hAnsi="Times New Roman"/>
          <w:sz w:val="24"/>
          <w:szCs w:val="24"/>
        </w:rPr>
        <w:t>RODO w celu związanym z postępowaniem o udzielenie zamówienia publicznego pn.</w:t>
      </w:r>
      <w:r w:rsidR="00E403BF" w:rsidRPr="00664594">
        <w:rPr>
          <w:rFonts w:ascii="Times New Roman" w:hAnsi="Times New Roman"/>
          <w:sz w:val="24"/>
          <w:szCs w:val="24"/>
        </w:rPr>
        <w:t xml:space="preserve">: </w:t>
      </w:r>
      <w:r w:rsidR="008A0FA7" w:rsidRPr="00664594">
        <w:rPr>
          <w:rFonts w:ascii="Times New Roman" w:hAnsi="Times New Roman"/>
          <w:bCs/>
          <w:sz w:val="24"/>
          <w:szCs w:val="24"/>
        </w:rPr>
        <w:t>D</w:t>
      </w:r>
      <w:r w:rsidR="009F03FD" w:rsidRPr="00664594">
        <w:rPr>
          <w:rFonts w:ascii="Times New Roman" w:hAnsi="Times New Roman"/>
          <w:bCs/>
          <w:sz w:val="24"/>
          <w:szCs w:val="24"/>
        </w:rPr>
        <w:t>ostaw</w:t>
      </w:r>
      <w:r w:rsidR="00E403BF" w:rsidRPr="00664594">
        <w:rPr>
          <w:rFonts w:ascii="Times New Roman" w:hAnsi="Times New Roman"/>
          <w:bCs/>
          <w:sz w:val="24"/>
          <w:szCs w:val="24"/>
        </w:rPr>
        <w:t>a</w:t>
      </w:r>
      <w:r w:rsidR="009F03FD" w:rsidRPr="00664594">
        <w:rPr>
          <w:rFonts w:ascii="Times New Roman" w:hAnsi="Times New Roman"/>
          <w:bCs/>
          <w:sz w:val="24"/>
          <w:szCs w:val="24"/>
        </w:rPr>
        <w:t xml:space="preserve"> sprzętu do realizacji zadania w ramach modułu 3 wieloletniego rządowego programu „Posiłek w szkole i w domu”</w:t>
      </w:r>
      <w:r w:rsidRPr="00664594">
        <w:rPr>
          <w:rFonts w:ascii="Times New Roman" w:hAnsi="Times New Roman"/>
          <w:i/>
          <w:sz w:val="24"/>
          <w:szCs w:val="24"/>
        </w:rPr>
        <w:t xml:space="preserve">, </w:t>
      </w:r>
      <w:r w:rsidRPr="00664594">
        <w:rPr>
          <w:rFonts w:ascii="Times New Roman" w:hAnsi="Times New Roman"/>
          <w:sz w:val="24"/>
          <w:szCs w:val="24"/>
        </w:rPr>
        <w:t>prowadzonym zgodnie z Regulaminem udzielania zamówień publicznych,</w:t>
      </w:r>
    </w:p>
    <w:p w14:paraId="179A509E" w14:textId="77777777" w:rsidR="00A83823" w:rsidRPr="00664594" w:rsidRDefault="00A83823" w:rsidP="00664594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postępowania,  </w:t>
      </w:r>
    </w:p>
    <w:p w14:paraId="16136DBB" w14:textId="44D4C3F8" w:rsidR="00A83823" w:rsidRPr="00664594" w:rsidRDefault="00A83823" w:rsidP="00664594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Pani/Pana dane osobowe będą przechowywane przez cały czas trwania umowy i okresu gwarancji i rękojmi;</w:t>
      </w:r>
    </w:p>
    <w:p w14:paraId="0265587C" w14:textId="77777777" w:rsidR="00A83823" w:rsidRPr="00664594" w:rsidRDefault="00A83823" w:rsidP="00664594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05002D58" w14:textId="77777777" w:rsidR="00A83823" w:rsidRPr="00664594" w:rsidRDefault="00A83823" w:rsidP="00664594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posiada Pani/Pan:</w:t>
      </w:r>
    </w:p>
    <w:p w14:paraId="72D84775" w14:textId="77777777" w:rsidR="00A83823" w:rsidRPr="00664594" w:rsidRDefault="00A83823" w:rsidP="00664594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6E3A5711" w14:textId="77777777" w:rsidR="00A83823" w:rsidRPr="00664594" w:rsidRDefault="00A83823" w:rsidP="00664594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na podstawie art. 16 RODO prawo do sprostowania Pani/Pana danych osobowych</w:t>
      </w:r>
      <w:r w:rsidRPr="0066459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4F2B16BE" w14:textId="316EDF5B" w:rsidR="00A83823" w:rsidRPr="00664594" w:rsidRDefault="00A83823" w:rsidP="00664594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66459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431462B2" w14:textId="77777777" w:rsidR="00A83823" w:rsidRPr="00664594" w:rsidRDefault="00A83823" w:rsidP="00664594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01B212F" w14:textId="77777777" w:rsidR="00A83823" w:rsidRPr="00664594" w:rsidRDefault="00A83823" w:rsidP="00664594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nie przysługuje Pani/Panu:</w:t>
      </w:r>
    </w:p>
    <w:p w14:paraId="2BD4A55F" w14:textId="77777777" w:rsidR="00A83823" w:rsidRPr="00664594" w:rsidRDefault="00A83823" w:rsidP="00664594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7D9082E" w14:textId="77777777" w:rsidR="00A83823" w:rsidRPr="00664594" w:rsidRDefault="00A83823" w:rsidP="00664594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7C1B8654" w14:textId="77777777" w:rsidR="00A83823" w:rsidRPr="00664594" w:rsidRDefault="00A83823" w:rsidP="00664594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FD6D0C6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42C19" w14:textId="77777777" w:rsidR="000D2F42" w:rsidRPr="00664594" w:rsidRDefault="000D2F42" w:rsidP="0066459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imes New Roman" w:hAnsi="Times New Roman"/>
          <w:sz w:val="24"/>
          <w:szCs w:val="24"/>
          <w:u w:val="single"/>
        </w:rPr>
      </w:pPr>
      <w:r w:rsidRPr="00664594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4844E67B" w14:textId="7E07908B" w:rsidR="006841F2" w:rsidRPr="00664594" w:rsidRDefault="006841F2" w:rsidP="00664594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Projekt umowy</w:t>
      </w:r>
    </w:p>
    <w:p w14:paraId="339DCC58" w14:textId="77777777" w:rsidR="006841F2" w:rsidRPr="00664594" w:rsidRDefault="00636C81" w:rsidP="00664594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Opis Przedmiotu Zamówienia</w:t>
      </w:r>
      <w:r w:rsidR="006841F2" w:rsidRPr="00664594">
        <w:rPr>
          <w:rFonts w:ascii="Times New Roman" w:hAnsi="Times New Roman"/>
          <w:sz w:val="24"/>
          <w:szCs w:val="24"/>
        </w:rPr>
        <w:t xml:space="preserve"> </w:t>
      </w:r>
    </w:p>
    <w:p w14:paraId="16C7ECE0" w14:textId="3E77EEB7" w:rsidR="000D2F42" w:rsidRPr="00664594" w:rsidRDefault="006841F2" w:rsidP="00664594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Formularz ofertowy</w:t>
      </w:r>
    </w:p>
    <w:p w14:paraId="0ED70B7E" w14:textId="77777777" w:rsidR="000D2F42" w:rsidRPr="00664594" w:rsidRDefault="000D2F42" w:rsidP="00664594">
      <w:pPr>
        <w:shd w:val="clear" w:color="auto" w:fill="FFFFFF"/>
        <w:tabs>
          <w:tab w:val="left" w:leader="underscore" w:pos="8647"/>
        </w:tabs>
        <w:spacing w:after="0" w:line="240" w:lineRule="auto"/>
        <w:ind w:left="19" w:right="813"/>
        <w:jc w:val="right"/>
        <w:rPr>
          <w:rFonts w:ascii="Times New Roman" w:hAnsi="Times New Roman"/>
          <w:sz w:val="24"/>
          <w:szCs w:val="24"/>
        </w:rPr>
      </w:pPr>
    </w:p>
    <w:p w14:paraId="6AE0AA80" w14:textId="77777777" w:rsidR="000D2F42" w:rsidRPr="00664594" w:rsidRDefault="000D2F42" w:rsidP="00664594">
      <w:pPr>
        <w:shd w:val="clear" w:color="auto" w:fill="FFFFFF"/>
        <w:tabs>
          <w:tab w:val="left" w:leader="underscore" w:pos="8647"/>
        </w:tabs>
        <w:spacing w:after="0" w:line="240" w:lineRule="auto"/>
        <w:ind w:left="19" w:right="813"/>
        <w:jc w:val="right"/>
        <w:rPr>
          <w:rFonts w:ascii="Times New Roman" w:hAnsi="Times New Roman"/>
          <w:sz w:val="24"/>
          <w:szCs w:val="24"/>
        </w:rPr>
      </w:pPr>
    </w:p>
    <w:p w14:paraId="47F9E683" w14:textId="77777777" w:rsidR="000D2F42" w:rsidRPr="00664594" w:rsidRDefault="000D2F42" w:rsidP="00664594">
      <w:pPr>
        <w:shd w:val="clear" w:color="auto" w:fill="FFFFFF"/>
        <w:tabs>
          <w:tab w:val="left" w:leader="underscore" w:pos="8647"/>
        </w:tabs>
        <w:spacing w:after="0" w:line="240" w:lineRule="auto"/>
        <w:ind w:left="19" w:right="813"/>
        <w:jc w:val="right"/>
        <w:rPr>
          <w:rFonts w:ascii="Times New Roman" w:hAnsi="Times New Roman"/>
          <w:sz w:val="24"/>
          <w:szCs w:val="24"/>
        </w:rPr>
      </w:pPr>
      <w:r w:rsidRPr="00664594">
        <w:rPr>
          <w:rFonts w:ascii="Times New Roman" w:hAnsi="Times New Roman"/>
          <w:sz w:val="24"/>
          <w:szCs w:val="24"/>
        </w:rPr>
        <w:t>ZATWIERDZIŁ:</w:t>
      </w:r>
    </w:p>
    <w:p w14:paraId="657ACDAA" w14:textId="77777777" w:rsidR="000D2F42" w:rsidRPr="000D2F42" w:rsidRDefault="000D2F42" w:rsidP="00DF732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2AAE477F" w14:textId="0049FD1B" w:rsidR="000D2F42" w:rsidRDefault="000D2F42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44106895" w14:textId="77777777" w:rsidR="00587D05" w:rsidRDefault="00587D0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4488E69C" w14:textId="77777777" w:rsidR="00587D05" w:rsidRDefault="00587D0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303B747" w14:textId="77777777" w:rsidR="00587D05" w:rsidRDefault="00587D0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09AF902" w14:textId="77777777" w:rsidR="00587D05" w:rsidRDefault="00587D0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6F2EB6D9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6E2983B6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49AED813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3A42D96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C75C7C8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2D7E19E6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9B46904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792D9DD5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660CFD59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1B601AAC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0EBFC12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0832123D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03F25D85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03FA6301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37B4CCDE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2E2440A2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3FD0547A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3645AD0E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2A0CB8AC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45155602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E91550E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0878DB1F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1F7AF05B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4A63A076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6B0F9AB1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0AE719C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4F494A82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49BC3917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54E6F55B" w14:textId="77777777" w:rsidR="00844BBF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124ABC5C" w14:textId="33984439" w:rsidR="00847EEB" w:rsidRPr="000D2F42" w:rsidRDefault="00847EEB" w:rsidP="00847EEB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  <w:r>
        <w:rPr>
          <w:rFonts w:ascii="Book Antiqua" w:hAnsi="Book Antiqua"/>
          <w:b/>
          <w:bCs/>
          <w:i/>
          <w:iCs/>
          <w:sz w:val="20"/>
          <w:szCs w:val="20"/>
        </w:rPr>
        <w:t>Załącznik nr 1</w:t>
      </w:r>
      <w:r w:rsidRPr="000D2F42"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</w:p>
    <w:p w14:paraId="644F8FE0" w14:textId="77777777" w:rsidR="00587D05" w:rsidRDefault="00587D0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sz w:val="20"/>
          <w:szCs w:val="20"/>
        </w:rPr>
      </w:pPr>
    </w:p>
    <w:p w14:paraId="06B70E51" w14:textId="4D576F54" w:rsidR="00847EEB" w:rsidRPr="00D439B3" w:rsidRDefault="00BB7D95" w:rsidP="00847EEB">
      <w:pPr>
        <w:pStyle w:val="Default"/>
        <w:tabs>
          <w:tab w:val="left" w:pos="85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Wzór u</w:t>
      </w:r>
      <w:r w:rsidR="00847EEB" w:rsidRPr="00D439B3">
        <w:rPr>
          <w:b/>
          <w:bCs/>
          <w:sz w:val="36"/>
          <w:szCs w:val="36"/>
        </w:rPr>
        <w:t>mow</w:t>
      </w:r>
      <w:r>
        <w:rPr>
          <w:b/>
          <w:bCs/>
          <w:sz w:val="36"/>
          <w:szCs w:val="36"/>
        </w:rPr>
        <w:t>y</w:t>
      </w:r>
    </w:p>
    <w:p w14:paraId="37ACDFB7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7E0F4259" w14:textId="453BDEA8" w:rsidR="00847EEB" w:rsidRPr="001418BE" w:rsidRDefault="00847EEB" w:rsidP="00847EEB">
      <w:pPr>
        <w:pStyle w:val="Default"/>
        <w:jc w:val="center"/>
        <w:rPr>
          <w:sz w:val="22"/>
          <w:szCs w:val="22"/>
        </w:rPr>
      </w:pPr>
      <w:r w:rsidRPr="001418BE">
        <w:rPr>
          <w:sz w:val="22"/>
          <w:szCs w:val="22"/>
        </w:rPr>
        <w:t>zawarta w dniu …………………. 202</w:t>
      </w:r>
      <w:r>
        <w:rPr>
          <w:sz w:val="22"/>
          <w:szCs w:val="22"/>
        </w:rPr>
        <w:t>3</w:t>
      </w:r>
      <w:r w:rsidRPr="001418BE">
        <w:rPr>
          <w:sz w:val="22"/>
          <w:szCs w:val="22"/>
        </w:rPr>
        <w:t xml:space="preserve"> r. w ………………….,</w:t>
      </w:r>
    </w:p>
    <w:p w14:paraId="2A714C7D" w14:textId="77777777" w:rsidR="00847EEB" w:rsidRPr="001418BE" w:rsidRDefault="00847EEB" w:rsidP="00847EEB">
      <w:pPr>
        <w:pStyle w:val="Default"/>
        <w:jc w:val="center"/>
        <w:rPr>
          <w:sz w:val="22"/>
          <w:szCs w:val="22"/>
        </w:rPr>
      </w:pPr>
    </w:p>
    <w:p w14:paraId="57903080" w14:textId="77777777" w:rsidR="00847EEB" w:rsidRPr="001418BE" w:rsidRDefault="00847EEB" w:rsidP="00847EEB">
      <w:pPr>
        <w:pStyle w:val="Default"/>
        <w:jc w:val="center"/>
        <w:rPr>
          <w:sz w:val="22"/>
          <w:szCs w:val="22"/>
        </w:rPr>
      </w:pPr>
      <w:r w:rsidRPr="001418BE">
        <w:rPr>
          <w:sz w:val="22"/>
          <w:szCs w:val="22"/>
        </w:rPr>
        <w:t>pomiędzy:</w:t>
      </w:r>
    </w:p>
    <w:p w14:paraId="51A17737" w14:textId="77777777" w:rsidR="00847EEB" w:rsidRPr="001418BE" w:rsidRDefault="00847EEB" w:rsidP="00847EEB">
      <w:pPr>
        <w:pStyle w:val="Default"/>
        <w:jc w:val="center"/>
        <w:rPr>
          <w:sz w:val="22"/>
          <w:szCs w:val="22"/>
        </w:rPr>
      </w:pPr>
    </w:p>
    <w:p w14:paraId="3A675538" w14:textId="77777777" w:rsidR="00847EEB" w:rsidRPr="001418BE" w:rsidRDefault="00847EEB" w:rsidP="00847EEB">
      <w:pPr>
        <w:pStyle w:val="Default"/>
        <w:jc w:val="center"/>
        <w:rPr>
          <w:sz w:val="22"/>
          <w:szCs w:val="22"/>
        </w:rPr>
      </w:pPr>
    </w:p>
    <w:p w14:paraId="293D0FD3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………………….………………….…………………….…………………………………………………</w:t>
      </w:r>
    </w:p>
    <w:p w14:paraId="2694DA42" w14:textId="77777777" w:rsidR="00847EEB" w:rsidRDefault="00847EEB" w:rsidP="00847EEB">
      <w:pPr>
        <w:pStyle w:val="Default"/>
        <w:tabs>
          <w:tab w:val="left" w:pos="284"/>
        </w:tabs>
        <w:jc w:val="center"/>
        <w:rPr>
          <w:sz w:val="23"/>
          <w:szCs w:val="23"/>
        </w:rPr>
      </w:pPr>
      <w:r>
        <w:rPr>
          <w:i/>
          <w:iCs/>
          <w:sz w:val="16"/>
          <w:szCs w:val="16"/>
        </w:rPr>
        <w:t>(</w:t>
      </w:r>
      <w:r w:rsidRPr="00D439B3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Z</w:t>
      </w:r>
      <w:r w:rsidRPr="00D439B3">
        <w:rPr>
          <w:i/>
          <w:iCs/>
          <w:sz w:val="16"/>
          <w:szCs w:val="16"/>
        </w:rPr>
        <w:t>amawiającego</w:t>
      </w:r>
      <w:r>
        <w:rPr>
          <w:i/>
          <w:iCs/>
          <w:sz w:val="16"/>
          <w:szCs w:val="16"/>
        </w:rPr>
        <w:t>)</w:t>
      </w:r>
    </w:p>
    <w:p w14:paraId="3785F031" w14:textId="77777777" w:rsidR="00847EEB" w:rsidRDefault="00847EEB" w:rsidP="00847EEB">
      <w:pPr>
        <w:pStyle w:val="Default"/>
        <w:rPr>
          <w:sz w:val="22"/>
          <w:szCs w:val="22"/>
        </w:rPr>
      </w:pPr>
    </w:p>
    <w:p w14:paraId="285C55F4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………………….………………….…………………….…………………………………………………</w:t>
      </w:r>
    </w:p>
    <w:p w14:paraId="795A366C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  <w:r w:rsidRPr="00D439B3">
        <w:rPr>
          <w:i/>
          <w:iCs/>
          <w:sz w:val="16"/>
          <w:szCs w:val="16"/>
        </w:rPr>
        <w:t>(adres</w:t>
      </w:r>
      <w:r>
        <w:rPr>
          <w:i/>
          <w:iCs/>
          <w:sz w:val="16"/>
          <w:szCs w:val="16"/>
        </w:rPr>
        <w:t xml:space="preserve"> Zamawiającego</w:t>
      </w:r>
      <w:r w:rsidRPr="00D439B3">
        <w:rPr>
          <w:i/>
          <w:iCs/>
          <w:sz w:val="16"/>
          <w:szCs w:val="16"/>
        </w:rPr>
        <w:t>, NIP)</w:t>
      </w:r>
    </w:p>
    <w:p w14:paraId="14E6C3B3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>reprezentowaną przez:</w:t>
      </w:r>
    </w:p>
    <w:p w14:paraId="73EE643E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1B88A3E6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………………….………………….…………………….…………………………………………………</w:t>
      </w:r>
    </w:p>
    <w:p w14:paraId="64046E51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  <w:r w:rsidRPr="00D439B3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imię i nazwisko, stanowisko</w:t>
      </w:r>
      <w:r w:rsidRPr="00D439B3">
        <w:rPr>
          <w:i/>
          <w:iCs/>
          <w:sz w:val="16"/>
          <w:szCs w:val="16"/>
        </w:rPr>
        <w:t>)</w:t>
      </w:r>
    </w:p>
    <w:p w14:paraId="1909095F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0AB9433A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 xml:space="preserve">zwaną w dalszej części umowy </w:t>
      </w:r>
      <w:r w:rsidRPr="001418BE">
        <w:rPr>
          <w:b/>
          <w:bCs/>
          <w:sz w:val="22"/>
          <w:szCs w:val="22"/>
        </w:rPr>
        <w:t>„Zamawiającym”</w:t>
      </w:r>
      <w:r w:rsidRPr="001418BE">
        <w:rPr>
          <w:sz w:val="22"/>
          <w:szCs w:val="22"/>
        </w:rPr>
        <w:t xml:space="preserve">, </w:t>
      </w:r>
    </w:p>
    <w:p w14:paraId="0054C704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4F6387BE" w14:textId="77777777" w:rsidR="00847EEB" w:rsidRPr="001418BE" w:rsidRDefault="00847EEB" w:rsidP="00847EEB">
      <w:pPr>
        <w:pStyle w:val="Default"/>
        <w:rPr>
          <w:i/>
          <w:iCs/>
          <w:sz w:val="22"/>
          <w:szCs w:val="22"/>
        </w:rPr>
      </w:pPr>
      <w:r w:rsidRPr="001418BE">
        <w:rPr>
          <w:sz w:val="22"/>
          <w:szCs w:val="22"/>
        </w:rPr>
        <w:t>a</w:t>
      </w:r>
    </w:p>
    <w:p w14:paraId="385B7312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275A42BF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………………….………………….…………………….…………………………………………………</w:t>
      </w:r>
    </w:p>
    <w:p w14:paraId="4CBF5E9F" w14:textId="77777777" w:rsidR="00847EEB" w:rsidRDefault="00847EEB" w:rsidP="00847EEB">
      <w:pPr>
        <w:pStyle w:val="Default"/>
        <w:tabs>
          <w:tab w:val="left" w:pos="284"/>
        </w:tabs>
        <w:jc w:val="center"/>
        <w:rPr>
          <w:sz w:val="23"/>
          <w:szCs w:val="23"/>
        </w:rPr>
      </w:pPr>
      <w:r>
        <w:rPr>
          <w:i/>
          <w:iCs/>
          <w:sz w:val="16"/>
          <w:szCs w:val="16"/>
        </w:rPr>
        <w:t>(</w:t>
      </w:r>
      <w:r w:rsidRPr="00D439B3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Dostawcy)</w:t>
      </w:r>
    </w:p>
    <w:p w14:paraId="649DCD4E" w14:textId="77777777" w:rsidR="00847EEB" w:rsidRDefault="00847EEB" w:rsidP="00847EEB">
      <w:pPr>
        <w:pStyle w:val="Default"/>
        <w:rPr>
          <w:sz w:val="22"/>
          <w:szCs w:val="22"/>
        </w:rPr>
      </w:pPr>
    </w:p>
    <w:p w14:paraId="14DA177C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………………….………………….…………………….…………………………………………………</w:t>
      </w:r>
    </w:p>
    <w:p w14:paraId="0DC3A3FA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  <w:r w:rsidRPr="00D439B3">
        <w:rPr>
          <w:i/>
          <w:iCs/>
          <w:sz w:val="16"/>
          <w:szCs w:val="16"/>
        </w:rPr>
        <w:t>(adres</w:t>
      </w:r>
      <w:r>
        <w:rPr>
          <w:i/>
          <w:iCs/>
          <w:sz w:val="16"/>
          <w:szCs w:val="16"/>
        </w:rPr>
        <w:t xml:space="preserve"> Dostawcy</w:t>
      </w:r>
      <w:r w:rsidRPr="00D439B3">
        <w:rPr>
          <w:i/>
          <w:iCs/>
          <w:sz w:val="16"/>
          <w:szCs w:val="16"/>
        </w:rPr>
        <w:t>, NIP)</w:t>
      </w:r>
    </w:p>
    <w:p w14:paraId="25765C94" w14:textId="77777777" w:rsidR="00847EEB" w:rsidRDefault="00847EEB" w:rsidP="00847EEB">
      <w:pPr>
        <w:pStyle w:val="Default"/>
        <w:tabs>
          <w:tab w:val="left" w:pos="1418"/>
        </w:tabs>
        <w:jc w:val="center"/>
        <w:rPr>
          <w:sz w:val="23"/>
          <w:szCs w:val="23"/>
        </w:rPr>
      </w:pPr>
    </w:p>
    <w:p w14:paraId="48CA5A6E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 xml:space="preserve">reprezentowaną przez : </w:t>
      </w:r>
    </w:p>
    <w:p w14:paraId="15FBFE70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7F5CC54F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………………….………………….…………………….…………………………………………………</w:t>
      </w:r>
    </w:p>
    <w:p w14:paraId="250A5180" w14:textId="77777777" w:rsidR="00847EEB" w:rsidRDefault="00847EEB" w:rsidP="00847EEB">
      <w:pPr>
        <w:pStyle w:val="Default"/>
        <w:jc w:val="center"/>
        <w:rPr>
          <w:i/>
          <w:iCs/>
          <w:sz w:val="16"/>
          <w:szCs w:val="16"/>
        </w:rPr>
      </w:pPr>
      <w:r w:rsidRPr="00D439B3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imię i nazwisko, stanowisko</w:t>
      </w:r>
      <w:r w:rsidRPr="00D439B3">
        <w:rPr>
          <w:i/>
          <w:iCs/>
          <w:sz w:val="16"/>
          <w:szCs w:val="16"/>
        </w:rPr>
        <w:t>)</w:t>
      </w:r>
    </w:p>
    <w:p w14:paraId="17E56143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</w:p>
    <w:p w14:paraId="55D0FEF0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 xml:space="preserve">zwanym w dalszej części </w:t>
      </w:r>
      <w:r w:rsidRPr="001418BE">
        <w:rPr>
          <w:b/>
          <w:bCs/>
          <w:sz w:val="22"/>
          <w:szCs w:val="22"/>
        </w:rPr>
        <w:t>"Dostawcą",</w:t>
      </w:r>
    </w:p>
    <w:p w14:paraId="4DD10E7C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682587F5" w14:textId="77777777" w:rsidR="00847EEB" w:rsidRPr="001418BE" w:rsidRDefault="00847EEB" w:rsidP="00847EEB">
      <w:pPr>
        <w:pStyle w:val="Default"/>
        <w:rPr>
          <w:sz w:val="22"/>
          <w:szCs w:val="22"/>
        </w:rPr>
      </w:pPr>
      <w:r w:rsidRPr="001418BE">
        <w:rPr>
          <w:sz w:val="22"/>
          <w:szCs w:val="22"/>
        </w:rPr>
        <w:t xml:space="preserve">o następującej treści: </w:t>
      </w:r>
    </w:p>
    <w:p w14:paraId="02DDA4D7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0C096FA0" w14:textId="77777777" w:rsidR="00847EEB" w:rsidRDefault="00847EEB" w:rsidP="00847EEB">
      <w:pPr>
        <w:pStyle w:val="Default"/>
        <w:rPr>
          <w:sz w:val="22"/>
          <w:szCs w:val="22"/>
        </w:rPr>
      </w:pPr>
    </w:p>
    <w:p w14:paraId="610C0459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250FB625" w14:textId="77777777" w:rsidR="00847EEB" w:rsidRPr="001418BE" w:rsidRDefault="00847EEB" w:rsidP="00847EEB">
      <w:pPr>
        <w:pStyle w:val="Default"/>
        <w:jc w:val="center"/>
        <w:rPr>
          <w:b/>
          <w:bCs/>
          <w:sz w:val="22"/>
          <w:szCs w:val="22"/>
        </w:rPr>
      </w:pPr>
      <w:r w:rsidRPr="001418BE">
        <w:rPr>
          <w:b/>
          <w:bCs/>
          <w:sz w:val="22"/>
          <w:szCs w:val="22"/>
        </w:rPr>
        <w:t>§ 1</w:t>
      </w:r>
    </w:p>
    <w:p w14:paraId="66CB829B" w14:textId="77777777" w:rsidR="00847EEB" w:rsidRPr="001418BE" w:rsidRDefault="00847EEB" w:rsidP="00847EEB">
      <w:pPr>
        <w:tabs>
          <w:tab w:val="right" w:leader="dot" w:pos="10204"/>
        </w:tabs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Przedmiot umowy</w:t>
      </w:r>
    </w:p>
    <w:p w14:paraId="285E53FE" w14:textId="77777777" w:rsidR="00847EEB" w:rsidRPr="001418BE" w:rsidRDefault="00847EEB" w:rsidP="00847EEB">
      <w:pPr>
        <w:jc w:val="center"/>
        <w:rPr>
          <w:rFonts w:ascii="Times New Roman" w:hAnsi="Times New Roman"/>
        </w:rPr>
      </w:pPr>
    </w:p>
    <w:p w14:paraId="45C90F64" w14:textId="77777777" w:rsidR="00847EEB" w:rsidRPr="001418BE" w:rsidRDefault="00847EEB" w:rsidP="00847EEB">
      <w:pPr>
        <w:pStyle w:val="Akapitzlist"/>
        <w:numPr>
          <w:ilvl w:val="0"/>
          <w:numId w:val="36"/>
        </w:numPr>
        <w:suppressAutoHyphens w:val="0"/>
        <w:spacing w:after="20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 xml:space="preserve">Zamówienie obejmuje zakup artykułów </w:t>
      </w:r>
      <w:r>
        <w:rPr>
          <w:rFonts w:ascii="Times New Roman" w:hAnsi="Times New Roman"/>
        </w:rPr>
        <w:t xml:space="preserve">dla potrzeb realizacji zadania w ramach programu „Posiłek w szkole i w domu” moduł 3 </w:t>
      </w:r>
      <w:r w:rsidRPr="001418BE">
        <w:rPr>
          <w:rFonts w:ascii="Times New Roman" w:hAnsi="Times New Roman"/>
        </w:rPr>
        <w:t xml:space="preserve">szczegółowo określonych </w:t>
      </w:r>
      <w:r>
        <w:rPr>
          <w:rFonts w:ascii="Times New Roman" w:hAnsi="Times New Roman"/>
        </w:rPr>
        <w:t xml:space="preserve">w </w:t>
      </w:r>
      <w:r w:rsidRPr="001418BE">
        <w:rPr>
          <w:rFonts w:ascii="Times New Roman" w:hAnsi="Times New Roman"/>
        </w:rPr>
        <w:t>ofer</w:t>
      </w:r>
      <w:r>
        <w:rPr>
          <w:rFonts w:ascii="Times New Roman" w:hAnsi="Times New Roman"/>
        </w:rPr>
        <w:t>cie</w:t>
      </w:r>
      <w:r w:rsidRPr="001418BE">
        <w:rPr>
          <w:rFonts w:ascii="Times New Roman" w:hAnsi="Times New Roman"/>
        </w:rPr>
        <w:t xml:space="preserve"> Wykonawcy – będących integralną częścią umowy</w:t>
      </w:r>
      <w:r>
        <w:rPr>
          <w:rFonts w:ascii="Times New Roman" w:hAnsi="Times New Roman"/>
        </w:rPr>
        <w:t>.</w:t>
      </w:r>
    </w:p>
    <w:p w14:paraId="4D603A2E" w14:textId="77777777" w:rsidR="00847EEB" w:rsidRDefault="00847EEB" w:rsidP="00847EEB">
      <w:pPr>
        <w:pStyle w:val="Akapitzlist"/>
        <w:numPr>
          <w:ilvl w:val="0"/>
          <w:numId w:val="36"/>
        </w:numPr>
        <w:suppressAutoHyphens w:val="0"/>
        <w:spacing w:after="20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oświadcza, że przedmiot umowy jest fabrycznie nowy, a także spełnia wymagania techniczno-funkcjonalne wyszególnione w opisie przedmiotu zamówienia.</w:t>
      </w:r>
    </w:p>
    <w:p w14:paraId="7FA4E228" w14:textId="77777777" w:rsidR="00847EEB" w:rsidRPr="001418BE" w:rsidRDefault="00847EEB" w:rsidP="00847EEB">
      <w:pPr>
        <w:pStyle w:val="Akapitzlist"/>
        <w:ind w:left="284"/>
        <w:jc w:val="both"/>
        <w:rPr>
          <w:rFonts w:ascii="Times New Roman" w:hAnsi="Times New Roman"/>
        </w:rPr>
      </w:pPr>
    </w:p>
    <w:p w14:paraId="73850480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2</w:t>
      </w:r>
    </w:p>
    <w:p w14:paraId="510A98F6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Termin realizacji umowy</w:t>
      </w:r>
    </w:p>
    <w:p w14:paraId="1E9AF5F4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39DA4A4A" w14:textId="77777777" w:rsidR="00847EEB" w:rsidRDefault="00847EEB" w:rsidP="00847EEB">
      <w:pPr>
        <w:pStyle w:val="Akapitzlist"/>
        <w:numPr>
          <w:ilvl w:val="0"/>
          <w:numId w:val="37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Wykonanie umowy nastąpi w terminie maksymalnie do ………….. dni kalendarzowych od daty zawarcia niniejszej umowy.</w:t>
      </w:r>
    </w:p>
    <w:p w14:paraId="0660B8A7" w14:textId="77777777" w:rsidR="00847EEB" w:rsidRPr="001E0461" w:rsidRDefault="00847EEB" w:rsidP="00847EEB">
      <w:pPr>
        <w:tabs>
          <w:tab w:val="right" w:leader="dot" w:pos="10204"/>
        </w:tabs>
        <w:jc w:val="both"/>
        <w:rPr>
          <w:rFonts w:ascii="Times New Roman" w:hAnsi="Times New Roman"/>
        </w:rPr>
      </w:pPr>
    </w:p>
    <w:p w14:paraId="40BBA32D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3</w:t>
      </w:r>
    </w:p>
    <w:p w14:paraId="796FDAA6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Warunki dostawy</w:t>
      </w:r>
    </w:p>
    <w:p w14:paraId="53240252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2779F2E9" w14:textId="77777777" w:rsidR="00847EEB" w:rsidRPr="001418BE" w:rsidRDefault="00847EEB" w:rsidP="00847EEB">
      <w:pPr>
        <w:pStyle w:val="Akapitzlist"/>
        <w:numPr>
          <w:ilvl w:val="0"/>
          <w:numId w:val="38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Przedmiot umowy określony w §1 Wykonawca zobowiązuje się dostarczyć na swój koszt i ryzyko na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 xml:space="preserve">adres: </w:t>
      </w:r>
    </w:p>
    <w:p w14:paraId="0C68966F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284"/>
        <w:jc w:val="both"/>
        <w:rPr>
          <w:rFonts w:ascii="Times New Roman" w:hAnsi="Times New Roman"/>
        </w:rPr>
      </w:pPr>
    </w:p>
    <w:p w14:paraId="235FE63C" w14:textId="77777777" w:rsidR="00847EEB" w:rsidRPr="001418BE" w:rsidRDefault="00847EEB" w:rsidP="00847EEB">
      <w:pPr>
        <w:pStyle w:val="Default"/>
        <w:ind w:left="284"/>
        <w:jc w:val="both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………………….………………….………………….………………….……………….……………</w:t>
      </w:r>
    </w:p>
    <w:p w14:paraId="31105155" w14:textId="77777777" w:rsidR="00847EEB" w:rsidRPr="001418BE" w:rsidRDefault="00847EEB" w:rsidP="00847EEB">
      <w:pPr>
        <w:pStyle w:val="Default"/>
        <w:ind w:left="284"/>
        <w:jc w:val="both"/>
        <w:rPr>
          <w:sz w:val="22"/>
          <w:szCs w:val="22"/>
        </w:rPr>
      </w:pPr>
    </w:p>
    <w:p w14:paraId="5A0CF2EF" w14:textId="77777777" w:rsidR="00847EEB" w:rsidRPr="001418BE" w:rsidRDefault="00847EEB" w:rsidP="00847EEB">
      <w:pPr>
        <w:pStyle w:val="Default"/>
        <w:ind w:left="284"/>
        <w:jc w:val="both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………………….………………….………………….………………….……………….……………</w:t>
      </w:r>
    </w:p>
    <w:p w14:paraId="3DD0987C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  <w:r>
        <w:rPr>
          <w:i/>
          <w:iCs/>
          <w:sz w:val="16"/>
          <w:szCs w:val="16"/>
        </w:rPr>
        <w:t>(</w:t>
      </w:r>
      <w:r w:rsidRPr="00D439B3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Odbiorcy)</w:t>
      </w:r>
    </w:p>
    <w:p w14:paraId="0676A8D6" w14:textId="77777777" w:rsidR="00847EEB" w:rsidRPr="001418BE" w:rsidRDefault="00847EEB" w:rsidP="00847EEB">
      <w:pPr>
        <w:pStyle w:val="Default"/>
        <w:ind w:left="284"/>
        <w:jc w:val="both"/>
        <w:rPr>
          <w:sz w:val="22"/>
          <w:szCs w:val="22"/>
        </w:rPr>
      </w:pPr>
    </w:p>
    <w:p w14:paraId="1137E0C7" w14:textId="77777777" w:rsidR="00847EEB" w:rsidRPr="001418BE" w:rsidRDefault="00847EEB" w:rsidP="00847EEB">
      <w:pPr>
        <w:pStyle w:val="Default"/>
        <w:ind w:left="284"/>
        <w:jc w:val="both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………………….………………….………………….………………….……………….……………</w:t>
      </w:r>
    </w:p>
    <w:p w14:paraId="27B6ED43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  <w:r>
        <w:rPr>
          <w:i/>
          <w:iCs/>
          <w:sz w:val="16"/>
          <w:szCs w:val="16"/>
        </w:rPr>
        <w:t>(adres Odbiorcy)</w:t>
      </w:r>
    </w:p>
    <w:p w14:paraId="2FB8FB4F" w14:textId="77777777" w:rsidR="00847EEB" w:rsidRPr="001418BE" w:rsidRDefault="00847EEB" w:rsidP="00847EEB">
      <w:pPr>
        <w:pStyle w:val="Default"/>
        <w:jc w:val="both"/>
        <w:rPr>
          <w:sz w:val="22"/>
          <w:szCs w:val="22"/>
        </w:rPr>
      </w:pPr>
    </w:p>
    <w:p w14:paraId="668DC29D" w14:textId="77777777" w:rsidR="00847EEB" w:rsidRPr="001418BE" w:rsidRDefault="00847EEB" w:rsidP="00847EEB">
      <w:pPr>
        <w:tabs>
          <w:tab w:val="right" w:leader="dot" w:pos="10204"/>
        </w:tabs>
        <w:jc w:val="both"/>
        <w:rPr>
          <w:rFonts w:ascii="Times New Roman" w:hAnsi="Times New Roman"/>
        </w:rPr>
      </w:pPr>
    </w:p>
    <w:p w14:paraId="676FF4B9" w14:textId="77777777" w:rsidR="00847EEB" w:rsidRPr="001418BE" w:rsidRDefault="00847EEB" w:rsidP="00847EEB">
      <w:pPr>
        <w:pStyle w:val="Akapitzlist"/>
        <w:numPr>
          <w:ilvl w:val="0"/>
          <w:numId w:val="38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 xml:space="preserve">W ramach dostawy urządzeń Dostawca zapewnia: </w:t>
      </w:r>
    </w:p>
    <w:p w14:paraId="4D0C486E" w14:textId="77777777" w:rsidR="00847EEB" w:rsidRPr="001418BE" w:rsidRDefault="00847EEB" w:rsidP="00847EEB">
      <w:pPr>
        <w:pStyle w:val="Default"/>
        <w:numPr>
          <w:ilvl w:val="0"/>
          <w:numId w:val="39"/>
        </w:numPr>
        <w:ind w:left="567" w:hanging="283"/>
        <w:jc w:val="both"/>
        <w:rPr>
          <w:sz w:val="22"/>
          <w:szCs w:val="22"/>
        </w:rPr>
      </w:pPr>
      <w:r w:rsidRPr="001418BE">
        <w:rPr>
          <w:sz w:val="22"/>
          <w:szCs w:val="22"/>
        </w:rPr>
        <w:t xml:space="preserve">transport urządzeń we wskazane przez Zamawiającego miejsce (szkoła), </w:t>
      </w:r>
    </w:p>
    <w:p w14:paraId="6B437B06" w14:textId="77777777" w:rsidR="00847EEB" w:rsidRPr="001418BE" w:rsidRDefault="00847EEB" w:rsidP="00847EEB">
      <w:pPr>
        <w:pStyle w:val="Default"/>
        <w:numPr>
          <w:ilvl w:val="0"/>
          <w:numId w:val="39"/>
        </w:numPr>
        <w:ind w:left="567" w:hanging="283"/>
        <w:jc w:val="both"/>
        <w:rPr>
          <w:sz w:val="22"/>
          <w:szCs w:val="22"/>
        </w:rPr>
      </w:pPr>
      <w:r w:rsidRPr="001418BE">
        <w:rPr>
          <w:sz w:val="22"/>
          <w:szCs w:val="22"/>
        </w:rPr>
        <w:t xml:space="preserve">podłączenie i uruchomienie urządzeń na miejscu we wskazanej lokalizacji i uzgodnionym terminie, </w:t>
      </w:r>
    </w:p>
    <w:p w14:paraId="16D397EF" w14:textId="77777777" w:rsidR="00847EEB" w:rsidRPr="001418BE" w:rsidRDefault="00847EEB" w:rsidP="00847EEB">
      <w:pPr>
        <w:pStyle w:val="Default"/>
        <w:numPr>
          <w:ilvl w:val="0"/>
          <w:numId w:val="39"/>
        </w:numPr>
        <w:ind w:left="567" w:hanging="283"/>
        <w:jc w:val="both"/>
        <w:rPr>
          <w:sz w:val="22"/>
          <w:szCs w:val="22"/>
        </w:rPr>
      </w:pPr>
      <w:r w:rsidRPr="001418BE">
        <w:rPr>
          <w:sz w:val="22"/>
          <w:szCs w:val="22"/>
        </w:rPr>
        <w:t>szkolenie teoretyczno-praktyczne personelu w miejscu dostawy / instalacji.</w:t>
      </w:r>
    </w:p>
    <w:p w14:paraId="4E785DF3" w14:textId="77777777" w:rsidR="00847EEB" w:rsidRPr="001418BE" w:rsidRDefault="00847EEB" w:rsidP="00847EEB">
      <w:pPr>
        <w:pStyle w:val="Akapitzlist"/>
        <w:numPr>
          <w:ilvl w:val="0"/>
          <w:numId w:val="38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przy dostawie dołączy do przedmiotu umowy niezbędne karty gwarancyjne oraz instrukcje obsługi.</w:t>
      </w:r>
    </w:p>
    <w:p w14:paraId="7AB920F8" w14:textId="77777777" w:rsidR="00847EEB" w:rsidRPr="001418BE" w:rsidRDefault="00847EEB" w:rsidP="00847EEB">
      <w:pPr>
        <w:pStyle w:val="Akapitzlist"/>
        <w:numPr>
          <w:ilvl w:val="0"/>
          <w:numId w:val="38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Odbiór ilościowy dokonany zostanie w dniu dostawy artykułów, natomiast odbiór pod względem zgodności parametrów wynikających z</w:t>
      </w:r>
      <w:r>
        <w:rPr>
          <w:rFonts w:ascii="Times New Roman" w:hAnsi="Times New Roman"/>
        </w:rPr>
        <w:t xml:space="preserve"> </w:t>
      </w:r>
      <w:r w:rsidRPr="001418BE">
        <w:rPr>
          <w:rFonts w:ascii="Times New Roman" w:hAnsi="Times New Roman"/>
        </w:rPr>
        <w:t>oferty Wykonawcy w </w:t>
      </w:r>
      <w:r>
        <w:rPr>
          <w:rFonts w:ascii="Times New Roman" w:hAnsi="Times New Roman"/>
        </w:rPr>
        <w:t>dniu</w:t>
      </w:r>
      <w:r w:rsidRPr="001418BE">
        <w:rPr>
          <w:rFonts w:ascii="Times New Roman" w:hAnsi="Times New Roman"/>
        </w:rPr>
        <w:t xml:space="preserve"> zakończenia prac.</w:t>
      </w:r>
    </w:p>
    <w:p w14:paraId="2B32C74D" w14:textId="77777777" w:rsidR="00847EEB" w:rsidRPr="001418BE" w:rsidRDefault="00847EEB" w:rsidP="00847EEB">
      <w:pPr>
        <w:pStyle w:val="Akapitzlist"/>
        <w:numPr>
          <w:ilvl w:val="0"/>
          <w:numId w:val="38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Strony dopuszczają dostawy częściowe artykułów stanowiących przedmiot umowy.</w:t>
      </w:r>
    </w:p>
    <w:p w14:paraId="56149C87" w14:textId="77777777" w:rsidR="00847EEB" w:rsidRPr="001418BE" w:rsidRDefault="00847EEB" w:rsidP="00847EEB">
      <w:pPr>
        <w:pStyle w:val="Akapitzlist"/>
        <w:numPr>
          <w:ilvl w:val="0"/>
          <w:numId w:val="38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zgłosi Zamawiającemu (osoba kontaktowa) gotowość dostarczenia przedmiotu umowy z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>co najmniej dwudniowym wyprzedzeniem, podając proponowaną datę jego dostarczenia.</w:t>
      </w:r>
    </w:p>
    <w:p w14:paraId="6FC5D2CA" w14:textId="77777777" w:rsidR="00847EEB" w:rsidRPr="001418BE" w:rsidRDefault="00847EEB" w:rsidP="00847EEB">
      <w:pPr>
        <w:tabs>
          <w:tab w:val="right" w:leader="dot" w:pos="10204"/>
        </w:tabs>
        <w:jc w:val="both"/>
        <w:rPr>
          <w:rFonts w:ascii="Times New Roman" w:hAnsi="Times New Roman"/>
        </w:rPr>
      </w:pPr>
    </w:p>
    <w:p w14:paraId="133470DE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4</w:t>
      </w:r>
    </w:p>
    <w:p w14:paraId="5DDAB443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Wartość umowy</w:t>
      </w:r>
    </w:p>
    <w:p w14:paraId="2A425059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4D113049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480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Wartość całkowita zamówienia zgodnie z wynosi:</w:t>
      </w:r>
    </w:p>
    <w:p w14:paraId="27764513" w14:textId="77777777" w:rsidR="00847EEB" w:rsidRPr="001418BE" w:rsidRDefault="00847EEB" w:rsidP="00847EEB">
      <w:pPr>
        <w:pStyle w:val="Default"/>
        <w:tabs>
          <w:tab w:val="left" w:pos="1843"/>
        </w:tabs>
        <w:jc w:val="both"/>
        <w:rPr>
          <w:sz w:val="22"/>
          <w:szCs w:val="22"/>
        </w:rPr>
      </w:pPr>
      <w:r w:rsidRPr="001418BE">
        <w:rPr>
          <w:b/>
          <w:sz w:val="22"/>
          <w:szCs w:val="22"/>
        </w:rPr>
        <w:t>- netto:</w:t>
      </w:r>
      <w:r w:rsidRPr="001418BE">
        <w:rPr>
          <w:sz w:val="22"/>
          <w:szCs w:val="22"/>
        </w:rPr>
        <w:t xml:space="preserve"> </w:t>
      </w:r>
      <w:r w:rsidRPr="001418BE">
        <w:rPr>
          <w:sz w:val="22"/>
          <w:szCs w:val="22"/>
        </w:rPr>
        <w:tab/>
        <w:t>………………….………………….………………….………………….……… zł</w:t>
      </w:r>
    </w:p>
    <w:p w14:paraId="7F44BA99" w14:textId="77777777" w:rsidR="00847EEB" w:rsidRPr="00D439B3" w:rsidRDefault="00847EEB" w:rsidP="00847EEB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(wartość netto)</w:t>
      </w:r>
    </w:p>
    <w:p w14:paraId="0AB7717A" w14:textId="77777777" w:rsidR="00847EEB" w:rsidRPr="001418BE" w:rsidRDefault="00847EEB" w:rsidP="00847EEB">
      <w:pPr>
        <w:pStyle w:val="Default"/>
        <w:tabs>
          <w:tab w:val="left" w:pos="1843"/>
        </w:tabs>
        <w:jc w:val="both"/>
        <w:rPr>
          <w:b/>
          <w:sz w:val="22"/>
          <w:szCs w:val="22"/>
        </w:rPr>
      </w:pPr>
    </w:p>
    <w:p w14:paraId="3A890C65" w14:textId="77777777" w:rsidR="00847EEB" w:rsidRPr="001418BE" w:rsidRDefault="00847EEB" w:rsidP="00847EEB">
      <w:pPr>
        <w:pStyle w:val="Default"/>
        <w:tabs>
          <w:tab w:val="left" w:pos="1843"/>
        </w:tabs>
        <w:jc w:val="both"/>
        <w:rPr>
          <w:sz w:val="22"/>
          <w:szCs w:val="22"/>
        </w:rPr>
      </w:pPr>
      <w:r w:rsidRPr="001418BE">
        <w:rPr>
          <w:b/>
          <w:sz w:val="22"/>
          <w:szCs w:val="22"/>
        </w:rPr>
        <w:t>- podatek VAT:</w:t>
      </w:r>
      <w:r w:rsidRPr="001418BE">
        <w:rPr>
          <w:sz w:val="22"/>
          <w:szCs w:val="22"/>
        </w:rPr>
        <w:t xml:space="preserve"> </w:t>
      </w:r>
      <w:r w:rsidRPr="001418BE">
        <w:rPr>
          <w:sz w:val="22"/>
          <w:szCs w:val="22"/>
        </w:rPr>
        <w:tab/>
        <w:t>………………….………………….………………….………………….……… zł</w:t>
      </w:r>
    </w:p>
    <w:p w14:paraId="36AD4593" w14:textId="77777777" w:rsidR="00847EEB" w:rsidRPr="00D439B3" w:rsidRDefault="00847EEB" w:rsidP="00847EEB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(wartość podatku VAT)</w:t>
      </w:r>
    </w:p>
    <w:p w14:paraId="3052EBCC" w14:textId="77777777" w:rsidR="00847EEB" w:rsidRPr="001418BE" w:rsidRDefault="00847EEB" w:rsidP="00847EEB">
      <w:pPr>
        <w:pStyle w:val="Default"/>
        <w:jc w:val="both"/>
        <w:rPr>
          <w:sz w:val="22"/>
          <w:szCs w:val="22"/>
        </w:rPr>
      </w:pPr>
    </w:p>
    <w:p w14:paraId="782CD150" w14:textId="77777777" w:rsidR="00847EEB" w:rsidRPr="001E0461" w:rsidRDefault="00847EEB" w:rsidP="00847EEB">
      <w:pPr>
        <w:tabs>
          <w:tab w:val="left" w:pos="1843"/>
          <w:tab w:val="right" w:leader="dot" w:pos="3969"/>
        </w:tabs>
        <w:spacing w:line="480" w:lineRule="auto"/>
        <w:jc w:val="both"/>
        <w:rPr>
          <w:rFonts w:ascii="Times New Roman" w:hAnsi="Times New Roman"/>
        </w:rPr>
      </w:pPr>
      <w:r w:rsidRPr="001E0461">
        <w:rPr>
          <w:rFonts w:ascii="Times New Roman" w:hAnsi="Times New Roman"/>
          <w:b/>
        </w:rPr>
        <w:t>- brutto:</w:t>
      </w:r>
      <w:r w:rsidRPr="001E0461">
        <w:rPr>
          <w:rFonts w:ascii="Times New Roman" w:hAnsi="Times New Roman"/>
        </w:rPr>
        <w:t xml:space="preserve"> </w:t>
      </w:r>
      <w:r w:rsidRPr="001E0461">
        <w:rPr>
          <w:rFonts w:ascii="Times New Roman" w:hAnsi="Times New Roman"/>
        </w:rPr>
        <w:tab/>
        <w:t xml:space="preserve">………………….………………….………………….………………….……… zł </w:t>
      </w:r>
    </w:p>
    <w:p w14:paraId="6A66F2F4" w14:textId="77777777" w:rsidR="00847EEB" w:rsidRPr="001418BE" w:rsidRDefault="00847EEB" w:rsidP="00847EEB">
      <w:pPr>
        <w:pStyle w:val="Default"/>
        <w:tabs>
          <w:tab w:val="left" w:pos="1843"/>
        </w:tabs>
        <w:jc w:val="both"/>
        <w:rPr>
          <w:sz w:val="20"/>
          <w:szCs w:val="20"/>
        </w:rPr>
      </w:pPr>
      <w:r w:rsidRPr="001418BE">
        <w:rPr>
          <w:sz w:val="20"/>
          <w:szCs w:val="20"/>
        </w:rPr>
        <w:t xml:space="preserve">- słownie brutto: </w:t>
      </w:r>
      <w:r w:rsidRPr="001418BE">
        <w:rPr>
          <w:sz w:val="20"/>
          <w:szCs w:val="20"/>
        </w:rPr>
        <w:tab/>
        <w:t>………………….………………….………………….………………………………</w:t>
      </w:r>
      <w:r>
        <w:rPr>
          <w:sz w:val="20"/>
          <w:szCs w:val="20"/>
        </w:rPr>
        <w:t>..</w:t>
      </w:r>
      <w:r w:rsidRPr="001418BE">
        <w:rPr>
          <w:sz w:val="22"/>
          <w:szCs w:val="22"/>
        </w:rPr>
        <w:t>…</w:t>
      </w:r>
      <w:r>
        <w:rPr>
          <w:sz w:val="20"/>
          <w:szCs w:val="20"/>
        </w:rPr>
        <w:t xml:space="preserve"> </w:t>
      </w:r>
      <w:r w:rsidRPr="001418BE">
        <w:rPr>
          <w:sz w:val="20"/>
          <w:szCs w:val="20"/>
        </w:rPr>
        <w:t>zł</w:t>
      </w:r>
    </w:p>
    <w:p w14:paraId="0A837574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  <w:r>
        <w:rPr>
          <w:i/>
          <w:iCs/>
          <w:sz w:val="16"/>
          <w:szCs w:val="16"/>
        </w:rPr>
        <w:t>(wartość brutto słownie)</w:t>
      </w:r>
    </w:p>
    <w:p w14:paraId="703D8B73" w14:textId="77777777" w:rsidR="00847EEB" w:rsidRPr="001418BE" w:rsidRDefault="00847EEB" w:rsidP="00847EEB">
      <w:pPr>
        <w:tabs>
          <w:tab w:val="left" w:pos="1843"/>
          <w:tab w:val="right" w:leader="dot" w:pos="3969"/>
        </w:tabs>
        <w:spacing w:line="480" w:lineRule="auto"/>
        <w:jc w:val="both"/>
        <w:rPr>
          <w:rFonts w:ascii="Times New Roman" w:hAnsi="Times New Roman"/>
        </w:rPr>
      </w:pPr>
    </w:p>
    <w:p w14:paraId="041BB058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Cena brutto zawiera wszelkie koszty, opłaty i podatki związane z dostawą przedmiotu umowy do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>Zamawiającego.</w:t>
      </w:r>
    </w:p>
    <w:p w14:paraId="3548D34C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Ceny sprzętu w okresie obowiązywania umowy nie mogą ulec zmianie.</w:t>
      </w:r>
    </w:p>
    <w:p w14:paraId="45DECE58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Podstawą do zapłaty jest poprawnie wystawiona faktura VAT.</w:t>
      </w:r>
    </w:p>
    <w:p w14:paraId="0F9EE79B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wystawi fakturę za poprawne wykonanie dostawy w terminie nie późniejszym niż 7 dni od daty odbioru.</w:t>
      </w:r>
    </w:p>
    <w:p w14:paraId="5E27CC6B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Zapłata wynagrodzenia określonego w ust. 2. nastąpi w formie przelewu na rachunek bankowy wskazany na fakturze VAT wystawionej przez Wykonawcę, w terminie 14 dni od daty otrzymania przez Zamawiającego prawidłowo wystawionej faktury.</w:t>
      </w:r>
    </w:p>
    <w:p w14:paraId="37DA1E08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Za datę zapłaty przyjmuje się datę obciążenia rachunku bankowego Zamawiającego. Termin uważa się za zachowany, jeżeli obciążenie rachunku Zamawiającego nastąpi najpóźniej w ostatnim dniu terminu płatności.</w:t>
      </w:r>
    </w:p>
    <w:p w14:paraId="45BEE7BB" w14:textId="77777777" w:rsidR="00847EEB" w:rsidRPr="001418BE" w:rsidRDefault="00847EEB" w:rsidP="00847EEB">
      <w:pPr>
        <w:pStyle w:val="Akapitzlist"/>
        <w:numPr>
          <w:ilvl w:val="0"/>
          <w:numId w:val="40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 przypadku opóźnienia w zapłacie faktury Zamawiający obowiązany jest do zapłaty odsetek ustawowych.</w:t>
      </w:r>
    </w:p>
    <w:p w14:paraId="47CCCE12" w14:textId="77777777" w:rsidR="00847EEB" w:rsidRPr="001418BE" w:rsidRDefault="00847EEB" w:rsidP="00847EEB">
      <w:pPr>
        <w:pStyle w:val="Default"/>
        <w:rPr>
          <w:sz w:val="22"/>
          <w:szCs w:val="22"/>
        </w:rPr>
      </w:pPr>
    </w:p>
    <w:p w14:paraId="170A59EA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5</w:t>
      </w:r>
    </w:p>
    <w:p w14:paraId="03282387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Osoby biorące udział w wykonywaniu zamówienia</w:t>
      </w:r>
    </w:p>
    <w:p w14:paraId="35E7AA64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13808896" w14:textId="77777777" w:rsidR="00847EEB" w:rsidRPr="001418BE" w:rsidRDefault="00847EEB" w:rsidP="00847EEB">
      <w:pPr>
        <w:pStyle w:val="Akapitzlist"/>
        <w:numPr>
          <w:ilvl w:val="0"/>
          <w:numId w:val="41"/>
        </w:numPr>
        <w:tabs>
          <w:tab w:val="right" w:leader="dot" w:pos="1020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Ze strony Wykonawcy osobą odpowiedzialną za koordynacje i realizację przedmiotu zamówienia jest:</w:t>
      </w:r>
    </w:p>
    <w:p w14:paraId="4504AD32" w14:textId="77777777" w:rsidR="00847EEB" w:rsidRPr="001418BE" w:rsidRDefault="00847EEB" w:rsidP="00847EEB">
      <w:pPr>
        <w:pStyle w:val="Default"/>
        <w:ind w:left="284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</w:t>
      </w:r>
    </w:p>
    <w:p w14:paraId="5F7534AC" w14:textId="77777777" w:rsidR="00847EEB" w:rsidRPr="00F46388" w:rsidRDefault="00847EEB" w:rsidP="00847EEB">
      <w:pPr>
        <w:pStyle w:val="Default"/>
        <w:jc w:val="center"/>
        <w:rPr>
          <w:i/>
          <w:iCs/>
          <w:sz w:val="16"/>
          <w:szCs w:val="16"/>
        </w:rPr>
      </w:pPr>
      <w:r w:rsidRPr="00D439B3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imię i nazwisko</w:t>
      </w:r>
      <w:r w:rsidRPr="00D439B3">
        <w:rPr>
          <w:i/>
          <w:iCs/>
          <w:sz w:val="16"/>
          <w:szCs w:val="16"/>
        </w:rPr>
        <w:t>)</w:t>
      </w:r>
    </w:p>
    <w:p w14:paraId="2E729EB3" w14:textId="77777777" w:rsidR="00847EEB" w:rsidRPr="001418BE" w:rsidRDefault="00847EEB" w:rsidP="00847EEB">
      <w:pPr>
        <w:pStyle w:val="Akapitzlist"/>
        <w:numPr>
          <w:ilvl w:val="0"/>
          <w:numId w:val="41"/>
        </w:numPr>
        <w:tabs>
          <w:tab w:val="right" w:leader="dot" w:pos="1020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Ze strony Zamawiającego osobami upoważnionymi do konsultowania spraw merytorycznych i koordynowania współpracy oraz kontroli przebiegu realizacji zamówienia jest:</w:t>
      </w:r>
    </w:p>
    <w:p w14:paraId="7E3F084C" w14:textId="77777777" w:rsidR="00847EEB" w:rsidRPr="001418BE" w:rsidRDefault="00847EEB" w:rsidP="00847EEB">
      <w:pPr>
        <w:pStyle w:val="Default"/>
        <w:ind w:left="284"/>
        <w:rPr>
          <w:sz w:val="22"/>
          <w:szCs w:val="22"/>
        </w:rPr>
      </w:pPr>
      <w:r w:rsidRPr="001418BE">
        <w:rPr>
          <w:sz w:val="22"/>
          <w:szCs w:val="22"/>
        </w:rPr>
        <w:t>………………….………………….…………………….………………………………………………</w:t>
      </w:r>
    </w:p>
    <w:p w14:paraId="532E528E" w14:textId="77777777" w:rsidR="00847EEB" w:rsidRDefault="00847EEB" w:rsidP="00847EEB">
      <w:pPr>
        <w:pStyle w:val="Default"/>
        <w:jc w:val="center"/>
        <w:rPr>
          <w:sz w:val="23"/>
          <w:szCs w:val="23"/>
        </w:rPr>
      </w:pPr>
      <w:r w:rsidRPr="00D439B3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imię i nazwisko</w:t>
      </w:r>
      <w:r w:rsidRPr="00D439B3">
        <w:rPr>
          <w:i/>
          <w:iCs/>
          <w:sz w:val="16"/>
          <w:szCs w:val="16"/>
        </w:rPr>
        <w:t>)</w:t>
      </w:r>
    </w:p>
    <w:p w14:paraId="3321F0AC" w14:textId="77777777" w:rsidR="00847EEB" w:rsidRPr="001418BE" w:rsidRDefault="00847EEB" w:rsidP="00847EEB">
      <w:pPr>
        <w:pStyle w:val="Default"/>
        <w:rPr>
          <w:color w:val="auto"/>
          <w:sz w:val="22"/>
          <w:szCs w:val="22"/>
        </w:rPr>
      </w:pPr>
    </w:p>
    <w:p w14:paraId="381ABD38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6</w:t>
      </w:r>
    </w:p>
    <w:p w14:paraId="74D9D2CD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Gwarancja</w:t>
      </w:r>
    </w:p>
    <w:p w14:paraId="6378EAEC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30D941AB" w14:textId="77777777" w:rsidR="00847EEB" w:rsidRPr="001418BE" w:rsidRDefault="00847EEB" w:rsidP="00847EEB">
      <w:pPr>
        <w:pStyle w:val="Akapitzlist"/>
        <w:numPr>
          <w:ilvl w:val="0"/>
          <w:numId w:val="42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udziela Zamawiającemu gwarancji na przedmiot umowy na okres 24 miesi</w:t>
      </w:r>
      <w:r>
        <w:rPr>
          <w:rFonts w:ascii="Times New Roman" w:hAnsi="Times New Roman"/>
        </w:rPr>
        <w:t>ę</w:t>
      </w:r>
      <w:r w:rsidRPr="001418BE">
        <w:rPr>
          <w:rFonts w:ascii="Times New Roman" w:hAnsi="Times New Roman"/>
        </w:rPr>
        <w:t>cy, licząc od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 xml:space="preserve">daty wystawienia faktury VAT. </w:t>
      </w:r>
    </w:p>
    <w:p w14:paraId="19B9001C" w14:textId="77777777" w:rsidR="00847EEB" w:rsidRPr="001418BE" w:rsidRDefault="00847EEB" w:rsidP="00847EEB">
      <w:pPr>
        <w:pStyle w:val="Akapitzlist"/>
        <w:numPr>
          <w:ilvl w:val="0"/>
          <w:numId w:val="42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ponosi pełną odpowiedzialność odszkodowawczą wobec Zamawiającego z tytułu niewykonania lub nienależytego wykonania umowy. Wykonawca może uwolnić się tej odpowiedzialności</w:t>
      </w:r>
      <w:r>
        <w:rPr>
          <w:rFonts w:ascii="Times New Roman" w:hAnsi="Times New Roman"/>
        </w:rPr>
        <w:t>,</w:t>
      </w:r>
      <w:r w:rsidRPr="001418BE">
        <w:rPr>
          <w:rFonts w:ascii="Times New Roman" w:hAnsi="Times New Roman"/>
        </w:rPr>
        <w:t xml:space="preserve"> jeżeli wykaże, że szkoda powstała na skutek siły wyższej, z wyłącznej winy Zamawiającego lub z wyłącznej winy osoby trzeciej, za którą Wykonawca nie ponosi odpowiedzialności.</w:t>
      </w:r>
    </w:p>
    <w:p w14:paraId="6945F47B" w14:textId="77777777" w:rsidR="00847EEB" w:rsidRPr="001418BE" w:rsidRDefault="00847EEB" w:rsidP="00847EEB">
      <w:pPr>
        <w:pStyle w:val="Default"/>
        <w:rPr>
          <w:color w:val="auto"/>
          <w:sz w:val="22"/>
          <w:szCs w:val="22"/>
        </w:rPr>
      </w:pPr>
    </w:p>
    <w:p w14:paraId="3BC1095F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7</w:t>
      </w:r>
    </w:p>
    <w:p w14:paraId="7791508F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Zmiana postanowień umowy</w:t>
      </w:r>
    </w:p>
    <w:p w14:paraId="1CCC6FFE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69F1286E" w14:textId="77777777" w:rsidR="00847EEB" w:rsidRPr="001418BE" w:rsidRDefault="00847EEB" w:rsidP="00847EEB">
      <w:pPr>
        <w:pStyle w:val="Akapitzlist"/>
        <w:numPr>
          <w:ilvl w:val="0"/>
          <w:numId w:val="43"/>
        </w:numPr>
        <w:tabs>
          <w:tab w:val="right" w:leader="dot" w:pos="10204"/>
        </w:tabs>
        <w:suppressAutoHyphens w:val="0"/>
        <w:spacing w:after="200" w:line="276" w:lineRule="auto"/>
        <w:ind w:left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Wszelkie zmiany niniejszej umowy mogą być dokonane za zgodą obu stron wyrażoną na piśmie pod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 xml:space="preserve">rygorem nieważności. </w:t>
      </w:r>
    </w:p>
    <w:p w14:paraId="63A8F6E6" w14:textId="77777777" w:rsidR="00847EEB" w:rsidRPr="001418BE" w:rsidRDefault="00847EEB" w:rsidP="00847EEB">
      <w:pPr>
        <w:pStyle w:val="Akapitzlist"/>
        <w:numPr>
          <w:ilvl w:val="0"/>
          <w:numId w:val="43"/>
        </w:numPr>
        <w:tabs>
          <w:tab w:val="right" w:leader="dot" w:pos="10204"/>
        </w:tabs>
        <w:suppressAutoHyphens w:val="0"/>
        <w:spacing w:after="200" w:line="276" w:lineRule="auto"/>
        <w:ind w:left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 xml:space="preserve">Niedopuszczalne są takie zmiany postanowień umowy oraz wprowadzenie do umowy takich postanowień niekorzystnych dla Zamawiającego, jeżeli przy ich uwzględnieniu należałoby zmienić treść oferty Dostawcy. </w:t>
      </w:r>
    </w:p>
    <w:p w14:paraId="6414C7D2" w14:textId="77777777" w:rsidR="00847EEB" w:rsidRPr="001418BE" w:rsidRDefault="00847EEB" w:rsidP="00847EEB">
      <w:pPr>
        <w:pStyle w:val="Akapitzlist"/>
        <w:tabs>
          <w:tab w:val="right" w:leader="dot" w:pos="10204"/>
        </w:tabs>
        <w:ind w:left="284"/>
        <w:jc w:val="both"/>
        <w:rPr>
          <w:rFonts w:ascii="Times New Roman" w:hAnsi="Times New Roman"/>
        </w:rPr>
      </w:pPr>
    </w:p>
    <w:p w14:paraId="0C429D35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8</w:t>
      </w:r>
    </w:p>
    <w:p w14:paraId="7295AC87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Kary umowne</w:t>
      </w:r>
    </w:p>
    <w:p w14:paraId="7308B2AC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2FBB6599" w14:textId="77777777" w:rsidR="00847EEB" w:rsidRPr="001418BE" w:rsidRDefault="00847EEB" w:rsidP="00847EEB">
      <w:pPr>
        <w:pStyle w:val="Akapitzlist"/>
        <w:numPr>
          <w:ilvl w:val="0"/>
          <w:numId w:val="44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 przypadku niewykonania umowy Zamawiaj</w:t>
      </w:r>
      <w:r>
        <w:rPr>
          <w:rFonts w:ascii="Times New Roman" w:hAnsi="Times New Roman"/>
        </w:rPr>
        <w:t>ący</w:t>
      </w:r>
      <w:r w:rsidRPr="001418BE">
        <w:rPr>
          <w:rFonts w:ascii="Times New Roman" w:hAnsi="Times New Roman"/>
        </w:rPr>
        <w:t xml:space="preserve"> ma prawo obciążyć Wykonawc</w:t>
      </w:r>
      <w:r>
        <w:rPr>
          <w:rFonts w:ascii="Times New Roman" w:hAnsi="Times New Roman"/>
        </w:rPr>
        <w:t>ę</w:t>
      </w:r>
      <w:r w:rsidRPr="001418BE">
        <w:rPr>
          <w:rFonts w:ascii="Times New Roman" w:hAnsi="Times New Roman"/>
        </w:rPr>
        <w:t xml:space="preserve"> karą umowną w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>wysokości 10% łącznej wartości brutto, o której mowa w § 4 ust. 2.</w:t>
      </w:r>
    </w:p>
    <w:p w14:paraId="433574D3" w14:textId="77777777" w:rsidR="00847EEB" w:rsidRPr="001418BE" w:rsidRDefault="00847EEB" w:rsidP="00847EEB">
      <w:pPr>
        <w:pStyle w:val="Akapitzlist"/>
        <w:numPr>
          <w:ilvl w:val="0"/>
          <w:numId w:val="44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 przypadku nienależytego wykonania umowy Zamawiaj</w:t>
      </w:r>
      <w:r>
        <w:rPr>
          <w:rFonts w:ascii="Times New Roman" w:hAnsi="Times New Roman"/>
        </w:rPr>
        <w:t>ący</w:t>
      </w:r>
      <w:r w:rsidRPr="001418BE">
        <w:rPr>
          <w:rFonts w:ascii="Times New Roman" w:hAnsi="Times New Roman"/>
        </w:rPr>
        <w:t xml:space="preserve"> ma prawo obciążyć Wykonawc</w:t>
      </w:r>
      <w:r>
        <w:rPr>
          <w:rFonts w:ascii="Times New Roman" w:hAnsi="Times New Roman"/>
        </w:rPr>
        <w:t>ę</w:t>
      </w:r>
      <w:r w:rsidRPr="001418BE">
        <w:rPr>
          <w:rFonts w:ascii="Times New Roman" w:hAnsi="Times New Roman"/>
        </w:rPr>
        <w:t xml:space="preserve"> karą umowną w wysokości 5% łącznej wartości brutto, o której mowa w § 4 ust. 2.</w:t>
      </w:r>
    </w:p>
    <w:p w14:paraId="74CF9F1C" w14:textId="77777777" w:rsidR="00847EEB" w:rsidRPr="001418BE" w:rsidRDefault="00847EEB" w:rsidP="00847EEB">
      <w:pPr>
        <w:pStyle w:val="Akapitzlist"/>
        <w:numPr>
          <w:ilvl w:val="0"/>
          <w:numId w:val="44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Za każdy dzień zwłoki w dostawie przedmiotu umowy Zamawiaj</w:t>
      </w:r>
      <w:r>
        <w:rPr>
          <w:rFonts w:ascii="Times New Roman" w:hAnsi="Times New Roman"/>
        </w:rPr>
        <w:t>ący</w:t>
      </w:r>
      <w:r w:rsidRPr="001418BE">
        <w:rPr>
          <w:rFonts w:ascii="Times New Roman" w:hAnsi="Times New Roman"/>
        </w:rPr>
        <w:t xml:space="preserve"> ma prawo obciążyć Wykonawc</w:t>
      </w:r>
      <w:r>
        <w:rPr>
          <w:rFonts w:ascii="Times New Roman" w:hAnsi="Times New Roman"/>
        </w:rPr>
        <w:t>ę</w:t>
      </w:r>
      <w:r w:rsidRPr="001418BE">
        <w:rPr>
          <w:rFonts w:ascii="Times New Roman" w:hAnsi="Times New Roman"/>
        </w:rPr>
        <w:t xml:space="preserve"> karą umowną w wysokości 0,1% łącznej wartości brutto niedostarczonych w terminie artykułów.</w:t>
      </w:r>
    </w:p>
    <w:p w14:paraId="5C17FAEB" w14:textId="77777777" w:rsidR="00847EEB" w:rsidRPr="001418BE" w:rsidRDefault="00847EEB" w:rsidP="00847EEB">
      <w:pPr>
        <w:pStyle w:val="Akapitzlist"/>
        <w:numPr>
          <w:ilvl w:val="0"/>
          <w:numId w:val="44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ma prawo obciążyć Zamawiającemu karą umowną w wysokości 10% łącznej wartości brutto określonej w § 4 ust. 2. z tytułu odstąpienia Zamawiającego od umowy z przyczyn niezależnych od Wykonawcy.</w:t>
      </w:r>
    </w:p>
    <w:p w14:paraId="1F01EC0E" w14:textId="77777777" w:rsidR="00847EEB" w:rsidRPr="001418BE" w:rsidRDefault="00847EEB" w:rsidP="00847EEB">
      <w:pPr>
        <w:pStyle w:val="Akapitzlist"/>
        <w:numPr>
          <w:ilvl w:val="0"/>
          <w:numId w:val="44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Zamawiający ma prawo potrącania kar umownych z należnego Wykonawcy wynagrodzenia, po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>uprzednim wystawieniu noty obciążeniowej.</w:t>
      </w:r>
    </w:p>
    <w:p w14:paraId="27C99108" w14:textId="77777777" w:rsidR="00847EEB" w:rsidRPr="001418BE" w:rsidRDefault="00847EEB" w:rsidP="00847EEB">
      <w:pPr>
        <w:pStyle w:val="Akapitzlist"/>
        <w:numPr>
          <w:ilvl w:val="0"/>
          <w:numId w:val="44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Wykonawca wyraża zgodę na potrącenie kar umownych z przysługującego mu wynagrodzenia.</w:t>
      </w:r>
    </w:p>
    <w:p w14:paraId="7ACD9F5E" w14:textId="77777777" w:rsidR="00847EEB" w:rsidRPr="001418BE" w:rsidRDefault="00847EEB" w:rsidP="00847EEB">
      <w:pPr>
        <w:pStyle w:val="Akapitzlist"/>
        <w:numPr>
          <w:ilvl w:val="0"/>
          <w:numId w:val="44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 uzasadnionych przypadkach strony mogą odstąpić od stosowania kar umownych.</w:t>
      </w:r>
    </w:p>
    <w:p w14:paraId="3D67D395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284"/>
        <w:jc w:val="both"/>
        <w:rPr>
          <w:rFonts w:ascii="Times New Roman" w:hAnsi="Times New Roman"/>
        </w:rPr>
      </w:pPr>
    </w:p>
    <w:p w14:paraId="46778E11" w14:textId="77777777" w:rsidR="00BB7D95" w:rsidRDefault="00BB7D95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532CCD79" w14:textId="4FF35E5A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§ 9</w:t>
      </w:r>
    </w:p>
    <w:p w14:paraId="78D38CB2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  <w:r w:rsidRPr="001418BE">
        <w:rPr>
          <w:rFonts w:ascii="Times New Roman" w:hAnsi="Times New Roman"/>
          <w:b/>
        </w:rPr>
        <w:t>Postanowienia końcowe</w:t>
      </w:r>
    </w:p>
    <w:p w14:paraId="66C97E86" w14:textId="77777777" w:rsidR="00847EEB" w:rsidRPr="001418BE" w:rsidRDefault="00847EEB" w:rsidP="00847EEB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Times New Roman" w:hAnsi="Times New Roman"/>
          <w:b/>
        </w:rPr>
      </w:pPr>
    </w:p>
    <w:p w14:paraId="5B07D03E" w14:textId="77777777" w:rsidR="00847EEB" w:rsidRPr="001418BE" w:rsidRDefault="00847EEB" w:rsidP="00847EEB">
      <w:pPr>
        <w:pStyle w:val="Akapitzlist"/>
        <w:numPr>
          <w:ilvl w:val="0"/>
          <w:numId w:val="45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W sprawach nieuregulowanych umową mają zastosowanie przepisy Kodeksu Cywilnego.</w:t>
      </w:r>
    </w:p>
    <w:p w14:paraId="55CCB423" w14:textId="77777777" w:rsidR="00847EEB" w:rsidRPr="001418BE" w:rsidRDefault="00847EEB" w:rsidP="00847EEB">
      <w:pPr>
        <w:pStyle w:val="Akapitzlist"/>
        <w:numPr>
          <w:ilvl w:val="0"/>
          <w:numId w:val="45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Spory wynikłe na tle niniejszej umowy rozpatrywane będą przez Sąd właściwy miejscowo dla</w:t>
      </w:r>
      <w:r>
        <w:rPr>
          <w:rFonts w:ascii="Times New Roman" w:hAnsi="Times New Roman"/>
        </w:rPr>
        <w:t> </w:t>
      </w:r>
      <w:r w:rsidRPr="001418BE">
        <w:rPr>
          <w:rFonts w:ascii="Times New Roman" w:hAnsi="Times New Roman"/>
        </w:rPr>
        <w:t>Zamawiającego.</w:t>
      </w:r>
    </w:p>
    <w:p w14:paraId="292785D9" w14:textId="77777777" w:rsidR="00847EEB" w:rsidRPr="001418BE" w:rsidRDefault="00847EEB" w:rsidP="00847EEB">
      <w:pPr>
        <w:pStyle w:val="Akapitzlist"/>
        <w:numPr>
          <w:ilvl w:val="0"/>
          <w:numId w:val="45"/>
        </w:numPr>
        <w:tabs>
          <w:tab w:val="right" w:leader="dot" w:pos="10204"/>
        </w:tabs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418BE">
        <w:rPr>
          <w:rFonts w:ascii="Times New Roman" w:hAnsi="Times New Roman"/>
        </w:rPr>
        <w:t>Umowa niniejsza została sporządzona w dwóch jednobrzmiących egzemplarzach - jeden egzemplarz dla Zamawiającego i jeden dla Wykonawcy.</w:t>
      </w:r>
    </w:p>
    <w:p w14:paraId="6C469538" w14:textId="77777777" w:rsidR="00847EEB" w:rsidRPr="001418BE" w:rsidRDefault="00847EEB" w:rsidP="00847EEB">
      <w:pPr>
        <w:pStyle w:val="Default"/>
        <w:rPr>
          <w:color w:val="auto"/>
          <w:sz w:val="22"/>
          <w:szCs w:val="22"/>
        </w:rPr>
      </w:pPr>
    </w:p>
    <w:p w14:paraId="6AD778CE" w14:textId="77777777" w:rsidR="00847EEB" w:rsidRDefault="00847EEB" w:rsidP="00847EEB">
      <w:pPr>
        <w:pStyle w:val="Default"/>
        <w:rPr>
          <w:color w:val="auto"/>
          <w:sz w:val="22"/>
          <w:szCs w:val="22"/>
        </w:rPr>
      </w:pPr>
    </w:p>
    <w:p w14:paraId="67427397" w14:textId="77777777" w:rsidR="00847EEB" w:rsidRPr="001418BE" w:rsidRDefault="00847EEB" w:rsidP="00847EEB">
      <w:pPr>
        <w:pStyle w:val="Default"/>
        <w:rPr>
          <w:color w:val="auto"/>
          <w:sz w:val="22"/>
          <w:szCs w:val="22"/>
        </w:rPr>
      </w:pPr>
    </w:p>
    <w:p w14:paraId="7B595253" w14:textId="77777777" w:rsidR="00847EEB" w:rsidRPr="001418BE" w:rsidRDefault="00847EEB" w:rsidP="00847EEB">
      <w:pPr>
        <w:tabs>
          <w:tab w:val="right" w:pos="7938"/>
        </w:tabs>
        <w:ind w:left="1134"/>
        <w:rPr>
          <w:rFonts w:ascii="Times New Roman" w:hAnsi="Times New Roman"/>
        </w:rPr>
      </w:pPr>
      <w:r w:rsidRPr="001418BE">
        <w:rPr>
          <w:rFonts w:ascii="Times New Roman" w:hAnsi="Times New Roman"/>
        </w:rPr>
        <w:t xml:space="preserve">ZAMAWIAJĄCY </w:t>
      </w:r>
      <w:r w:rsidRPr="001418BE">
        <w:rPr>
          <w:rFonts w:ascii="Times New Roman" w:hAnsi="Times New Roman"/>
        </w:rPr>
        <w:tab/>
        <w:t>DOSTAWCA</w:t>
      </w:r>
    </w:p>
    <w:p w14:paraId="2CB83EA1" w14:textId="77777777" w:rsidR="00847EEB" w:rsidRDefault="00847EEB" w:rsidP="00847EEB">
      <w:pPr>
        <w:tabs>
          <w:tab w:val="right" w:pos="7938"/>
        </w:tabs>
        <w:rPr>
          <w:rFonts w:ascii="Times New Roman" w:hAnsi="Times New Roman"/>
        </w:rPr>
      </w:pPr>
    </w:p>
    <w:p w14:paraId="33475F5C" w14:textId="77777777" w:rsidR="00847EEB" w:rsidRPr="001418BE" w:rsidRDefault="00847EEB" w:rsidP="00847EEB">
      <w:pPr>
        <w:tabs>
          <w:tab w:val="right" w:pos="7938"/>
        </w:tabs>
        <w:rPr>
          <w:rFonts w:ascii="Times New Roman" w:hAnsi="Times New Roman"/>
        </w:rPr>
      </w:pPr>
    </w:p>
    <w:p w14:paraId="54222117" w14:textId="77777777" w:rsidR="00847EEB" w:rsidRPr="001418BE" w:rsidRDefault="00847EEB" w:rsidP="00847EEB">
      <w:pPr>
        <w:tabs>
          <w:tab w:val="right" w:pos="7938"/>
        </w:tabs>
        <w:rPr>
          <w:rFonts w:ascii="Times New Roman" w:hAnsi="Times New Roman"/>
        </w:rPr>
      </w:pPr>
    </w:p>
    <w:p w14:paraId="3C5C52F0" w14:textId="77777777" w:rsidR="00847EEB" w:rsidRPr="001418BE" w:rsidRDefault="00847EEB" w:rsidP="00847EEB">
      <w:pPr>
        <w:tabs>
          <w:tab w:val="right" w:pos="7938"/>
        </w:tabs>
        <w:rPr>
          <w:rFonts w:ascii="Times New Roman" w:hAnsi="Times New Roman"/>
        </w:rPr>
      </w:pPr>
    </w:p>
    <w:p w14:paraId="3CE68406" w14:textId="77777777" w:rsidR="00847EEB" w:rsidRPr="001418BE" w:rsidRDefault="00847EEB" w:rsidP="00847EEB">
      <w:pPr>
        <w:pStyle w:val="Default"/>
        <w:tabs>
          <w:tab w:val="center" w:pos="1843"/>
          <w:tab w:val="center" w:pos="7371"/>
        </w:tabs>
        <w:jc w:val="both"/>
        <w:rPr>
          <w:sz w:val="22"/>
          <w:szCs w:val="22"/>
        </w:rPr>
      </w:pPr>
      <w:r w:rsidRPr="001418BE">
        <w:rPr>
          <w:sz w:val="22"/>
          <w:szCs w:val="22"/>
        </w:rPr>
        <w:tab/>
        <w:t xml:space="preserve">…………….………………… </w:t>
      </w:r>
      <w:r w:rsidRPr="001418BE">
        <w:rPr>
          <w:sz w:val="22"/>
          <w:szCs w:val="22"/>
        </w:rPr>
        <w:tab/>
        <w:t>…………….…………………</w:t>
      </w:r>
    </w:p>
    <w:p w14:paraId="7263B4EA" w14:textId="77777777" w:rsidR="00847EEB" w:rsidRPr="00D439B3" w:rsidRDefault="00847EEB" w:rsidP="00847EEB">
      <w:pPr>
        <w:pStyle w:val="Default"/>
        <w:tabs>
          <w:tab w:val="center" w:pos="1843"/>
          <w:tab w:val="center" w:pos="7371"/>
        </w:tabs>
        <w:rPr>
          <w:sz w:val="23"/>
          <w:szCs w:val="23"/>
        </w:rPr>
      </w:pPr>
      <w:r>
        <w:rPr>
          <w:i/>
          <w:iCs/>
          <w:sz w:val="16"/>
          <w:szCs w:val="16"/>
        </w:rPr>
        <w:tab/>
        <w:t xml:space="preserve">(podpis) </w:t>
      </w:r>
      <w:r>
        <w:rPr>
          <w:i/>
          <w:iCs/>
          <w:sz w:val="16"/>
          <w:szCs w:val="16"/>
        </w:rPr>
        <w:tab/>
        <w:t>(podpis)</w:t>
      </w:r>
    </w:p>
    <w:p w14:paraId="343FF63F" w14:textId="77777777" w:rsidR="00EB510A" w:rsidRPr="00847EEB" w:rsidRDefault="00EB510A" w:rsidP="00847EEB">
      <w:pPr>
        <w:pStyle w:val="NormalnyWeb"/>
        <w:spacing w:before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14:paraId="68AE34FE" w14:textId="77777777" w:rsidR="00C96C4A" w:rsidRDefault="00C96C4A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560C8CA3" w14:textId="7392072D" w:rsidR="00847EEB" w:rsidRDefault="00847EEB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42A43DB" w14:textId="247A01CD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77A3D5C2" w14:textId="634C6DD5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061E760D" w14:textId="59A372E4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6E7B6812" w14:textId="0F54732D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5D349E8" w14:textId="05C72AD7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4C3409D" w14:textId="11929DF5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0C26817" w14:textId="7D201B02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53B92811" w14:textId="0142F643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00EE12E7" w14:textId="4857E1FD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6E85837B" w14:textId="1311EBBD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18D746C" w14:textId="1AB82702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25BD2E0D" w14:textId="659C76A5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E80948C" w14:textId="65CF9B52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6886782C" w14:textId="09BD1298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57F0632" w14:textId="651D6FBF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554EC72" w14:textId="15FFA723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0BBB9567" w14:textId="365F3FEC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7F2420B7" w14:textId="28080079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5606DC53" w14:textId="603F4919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76E421F7" w14:textId="28F7F16D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AF59D44" w14:textId="4B9F1C29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2081E4C" w14:textId="7C7F156F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2663CA2" w14:textId="1730EFB1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B680ECD" w14:textId="720C9C78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68DBAB2A" w14:textId="4E4268F6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23B585C8" w14:textId="77777777" w:rsidR="00DC3606" w:rsidRDefault="00DC3606" w:rsidP="00DC360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Załącznik nr 2 do zapytania ofertowego </w:t>
      </w:r>
    </w:p>
    <w:p w14:paraId="05DA04C7" w14:textId="77777777" w:rsidR="00DC3606" w:rsidRDefault="00DC3606" w:rsidP="00DC3606">
      <w:pPr>
        <w:jc w:val="center"/>
        <w:rPr>
          <w:rFonts w:ascii="Tahoma" w:hAnsi="Tahoma" w:cs="Tahoma"/>
          <w:b/>
          <w:sz w:val="20"/>
          <w:szCs w:val="20"/>
        </w:rPr>
      </w:pPr>
    </w:p>
    <w:p w14:paraId="17F605D6" w14:textId="77777777" w:rsidR="00DC3606" w:rsidRDefault="00DC3606" w:rsidP="00DC3606">
      <w:pPr>
        <w:jc w:val="center"/>
        <w:rPr>
          <w:rFonts w:ascii="Tahoma" w:hAnsi="Tahoma" w:cs="Tahoma"/>
          <w:b/>
          <w:sz w:val="20"/>
          <w:szCs w:val="20"/>
        </w:rPr>
      </w:pPr>
    </w:p>
    <w:p w14:paraId="544A976A" w14:textId="77777777" w:rsidR="00DC3606" w:rsidRDefault="00DC3606" w:rsidP="00DC3606">
      <w:pPr>
        <w:jc w:val="center"/>
        <w:rPr>
          <w:rFonts w:ascii="Tahoma" w:hAnsi="Tahoma" w:cs="Tahoma"/>
          <w:b/>
          <w:sz w:val="20"/>
          <w:szCs w:val="20"/>
        </w:rPr>
      </w:pPr>
    </w:p>
    <w:p w14:paraId="4C9FB1F2" w14:textId="77777777" w:rsidR="00DC3606" w:rsidRDefault="00DC3606" w:rsidP="00DC3606">
      <w:pPr>
        <w:jc w:val="center"/>
        <w:rPr>
          <w:rFonts w:ascii="Tahoma" w:hAnsi="Tahoma" w:cs="Tahoma"/>
          <w:b/>
          <w:sz w:val="20"/>
          <w:szCs w:val="20"/>
        </w:rPr>
      </w:pPr>
    </w:p>
    <w:p w14:paraId="257A7518" w14:textId="77777777" w:rsidR="00DC3606" w:rsidRDefault="00DC3606" w:rsidP="00DC360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</w:p>
    <w:p w14:paraId="65EAEDF0" w14:textId="77777777" w:rsidR="00DC3606" w:rsidRDefault="00DC3606" w:rsidP="00DC3606">
      <w:pPr>
        <w:jc w:val="both"/>
        <w:rPr>
          <w:rFonts w:ascii="Tahoma" w:hAnsi="Tahoma" w:cs="Tahoma"/>
          <w:sz w:val="20"/>
          <w:szCs w:val="20"/>
        </w:rPr>
      </w:pPr>
    </w:p>
    <w:p w14:paraId="00B6F053" w14:textId="77777777" w:rsidR="00DC3606" w:rsidRDefault="00DC3606" w:rsidP="00DC3606">
      <w:pPr>
        <w:jc w:val="both"/>
        <w:rPr>
          <w:rFonts w:ascii="Tahoma" w:hAnsi="Tahoma" w:cs="Tahoma"/>
          <w:sz w:val="20"/>
          <w:szCs w:val="20"/>
        </w:rPr>
      </w:pPr>
    </w:p>
    <w:p w14:paraId="052E555B" w14:textId="77777777" w:rsidR="00DC3606" w:rsidRDefault="00DC3606" w:rsidP="00DC3606">
      <w:pPr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Piec </w:t>
      </w:r>
      <w:proofErr w:type="spellStart"/>
      <w:r>
        <w:rPr>
          <w:rFonts w:ascii="Helvetica" w:hAnsi="Helvetica"/>
          <w:b/>
          <w:bCs/>
        </w:rPr>
        <w:t>konwekcyjno</w:t>
      </w:r>
      <w:proofErr w:type="spellEnd"/>
      <w:r>
        <w:rPr>
          <w:rFonts w:ascii="Helvetica" w:hAnsi="Helvetica"/>
          <w:b/>
          <w:bCs/>
        </w:rPr>
        <w:t xml:space="preserve"> parowy 6GN1/1</w:t>
      </w:r>
    </w:p>
    <w:p w14:paraId="5D8D362F" w14:textId="77777777" w:rsidR="00DC3606" w:rsidRDefault="00DC3606" w:rsidP="00DC3606">
      <w:pPr>
        <w:pStyle w:val="Akapitzlist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Uchwyt w kształcie skrzydła o ergonomicznym projekcie oraz otwieranie bez użycia rąk za pomocą łokcia, co ułatwia manewrowanie pojemnikami (projekt zarejestrowany w Europejskiej Organizacji Patentowej - EPO).</w:t>
      </w:r>
    </w:p>
    <w:p w14:paraId="0D64A245" w14:textId="77777777" w:rsidR="00DC3606" w:rsidRDefault="00DC3606" w:rsidP="00DC3606">
      <w:pPr>
        <w:pStyle w:val="Akapitzlist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Podwójne drzwi z termo-szkła z konstrukcją otwartej ramy, dla zapewnienia chłodnej zewnętrznej płyty drzwiowej. Wewnętrzna szyba na zawiasach, łatwa w demontażu, dla zapewnienia łatwego czyszczenia.</w:t>
      </w:r>
    </w:p>
    <w:p w14:paraId="68B1E896" w14:textId="77777777" w:rsidR="00DC3606" w:rsidRDefault="00DC3606" w:rsidP="00DC3606">
      <w:pPr>
        <w:pStyle w:val="Akapitzlist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Bezszwowa higieniczna komora wewnętrzna z wszystkimi zaokrąglonymi narożami dla łatwego czyszczenia.</w:t>
      </w:r>
    </w:p>
    <w:p w14:paraId="0C34B330" w14:textId="77777777" w:rsidR="00DC3606" w:rsidRDefault="00DC3606" w:rsidP="00DC3606">
      <w:pPr>
        <w:pStyle w:val="Akapitzlist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Konstrukcja w całości ze stali nierdzewnej 304AISI.</w:t>
      </w:r>
    </w:p>
    <w:p w14:paraId="5CCAF31B" w14:textId="77777777" w:rsidR="00DC3606" w:rsidRDefault="00DC3606" w:rsidP="00DC3606">
      <w:pPr>
        <w:pStyle w:val="Akapitzlist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Przedni dostęp do panelu sterowania dla łatwej obsługi serwisowej.</w:t>
      </w:r>
    </w:p>
    <w:p w14:paraId="70DD3543" w14:textId="77777777" w:rsidR="00DC3606" w:rsidRDefault="00DC3606" w:rsidP="00DC3606">
      <w:pPr>
        <w:pStyle w:val="Akapitzlist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IPX 5 - certyfikacja ochrony przeciw bryzgowej.</w:t>
      </w:r>
    </w:p>
    <w:p w14:paraId="71513F1A" w14:textId="77777777" w:rsidR="00DC3606" w:rsidRDefault="00DC3606" w:rsidP="00DC3606">
      <w:pPr>
        <w:pStyle w:val="Akapitzlist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Dostawa z prowadnicami do pojemników GN 1/1, rozstaw 67 mm.</w:t>
      </w:r>
    </w:p>
    <w:p w14:paraId="54EEBAB6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Wymiary zewnętrzne 867 x 775 x 808 (S x G x W)</w:t>
      </w:r>
    </w:p>
    <w:p w14:paraId="657DB21B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Moc nie mniej niż 11,1 kW, zasilanie 400 V, 3+ N</w:t>
      </w:r>
    </w:p>
    <w:p w14:paraId="2226956B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Pojemność 6 pojemników GN 1/1, lub 12 pojemników GN 1/2.</w:t>
      </w:r>
    </w:p>
    <w:p w14:paraId="3D3EFB05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Urządzenie całkowicie wyprodukowane z AISI304</w:t>
      </w:r>
    </w:p>
    <w:p w14:paraId="3430BDCB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Dokładna kontrola wilgotności w komorze pieca poprzez Lambda sondę</w:t>
      </w:r>
    </w:p>
    <w:p w14:paraId="4CEDD974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Sterowanie - ekran cyfrowy</w:t>
      </w:r>
    </w:p>
    <w:p w14:paraId="5BBC26A2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Port USB</w:t>
      </w:r>
    </w:p>
    <w:p w14:paraId="5C22F97B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Sonda rdzenia (możliwość fabrycznej zmiany do sondy sześciopunktowej)</w:t>
      </w:r>
    </w:p>
    <w:p w14:paraId="44C9BB5A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Fabrycznie wbudowany, kompletny system mycia komory </w:t>
      </w:r>
    </w:p>
    <w:p w14:paraId="0A25331B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5 cyklów mycia komory pieca, możliwość używania środków ciekłych, pełnych albo enzymatycznych. Cykle GREEN do ochrony </w:t>
      </w:r>
      <w:proofErr w:type="spellStart"/>
      <w:r>
        <w:rPr>
          <w:rFonts w:ascii="Helvetica" w:hAnsi="Helvetica"/>
        </w:rPr>
        <w:t>środowiskia</w:t>
      </w:r>
      <w:proofErr w:type="spellEnd"/>
      <w:r>
        <w:rPr>
          <w:rFonts w:ascii="Helvetica" w:hAnsi="Helvetica"/>
        </w:rPr>
        <w:t>.</w:t>
      </w:r>
    </w:p>
    <w:p w14:paraId="50264A41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Zintegrowana funkcja odkamieniania bojlera podczas cyklu mycia</w:t>
      </w:r>
    </w:p>
    <w:p w14:paraId="67FB8956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Możliwość programowania 100 programów w 4 krokach </w:t>
      </w:r>
    </w:p>
    <w:p w14:paraId="37D08D65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5 prędkości wentylatora (od 300 do 1500 obrotów / min.)</w:t>
      </w:r>
    </w:p>
    <w:p w14:paraId="56CD3DC5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Zakresy temperatur gotowania od 25° C do 300º C</w:t>
      </w:r>
    </w:p>
    <w:p w14:paraId="1AC7A5DB" w14:textId="77777777" w:rsidR="00DC3606" w:rsidRDefault="00DC3606" w:rsidP="00DC3606">
      <w:pPr>
        <w:pStyle w:val="Akapitzlist"/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Cykl konwekcyjny (25 – 300 ºC), </w:t>
      </w:r>
    </w:p>
    <w:p w14:paraId="78327CA0" w14:textId="77777777" w:rsidR="00DC3606" w:rsidRDefault="00DC3606" w:rsidP="00DC3606">
      <w:pPr>
        <w:pStyle w:val="Akapitzlist"/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Cykl gotowania w parze (25 – 130 ºC)</w:t>
      </w:r>
    </w:p>
    <w:p w14:paraId="43E3FD90" w14:textId="77777777" w:rsidR="00DC3606" w:rsidRDefault="00DC3606" w:rsidP="00DC3606">
      <w:pPr>
        <w:pStyle w:val="Akapitzlist"/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Cykl konwekcyjno-parowy (25 – 250 ºC)</w:t>
      </w:r>
    </w:p>
    <w:p w14:paraId="1C834579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Specjalne tryby gotowania: gotowanie z obniżoną mocą, Eco-delta, gotowanie niskotemperaturowe, program regeneracje</w:t>
      </w:r>
    </w:p>
    <w:p w14:paraId="730CE35C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Możliwość podłączenia i oprogramowania w systemu optymalizacji zużycia energii</w:t>
      </w:r>
    </w:p>
    <w:p w14:paraId="507B274C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IPX5</w:t>
      </w:r>
    </w:p>
    <w:p w14:paraId="1F9F7796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Urządzenie posiada certyfikat i oznakowanie CE. Serwis realizowany zgodnie z normą ISO 9001:2015 – certyfikat </w:t>
      </w:r>
      <w:proofErr w:type="spellStart"/>
      <w:r>
        <w:rPr>
          <w:rFonts w:ascii="Helvetica" w:hAnsi="Helvetica"/>
        </w:rPr>
        <w:t>doączyć</w:t>
      </w:r>
      <w:proofErr w:type="spellEnd"/>
      <w:r>
        <w:rPr>
          <w:rFonts w:ascii="Helvetica" w:hAnsi="Helvetica"/>
        </w:rPr>
        <w:t xml:space="preserve"> do oferty</w:t>
      </w:r>
    </w:p>
    <w:p w14:paraId="43BB7B53" w14:textId="77777777" w:rsidR="00DC3606" w:rsidRDefault="00DC3606" w:rsidP="00DC3606">
      <w:pPr>
        <w:numPr>
          <w:ilvl w:val="0"/>
          <w:numId w:val="30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Projekt skoncentrowany na człowieku, z czterogwiazdkową certyfikacją ergonomii i używalności instytutu ERGOCERT – potwierdzenie dołączyć do oferty</w:t>
      </w:r>
    </w:p>
    <w:p w14:paraId="0A770416" w14:textId="77777777" w:rsidR="00DC3606" w:rsidRDefault="00DC3606" w:rsidP="00DC3606">
      <w:pPr>
        <w:rPr>
          <w:rFonts w:ascii="Helvetica" w:hAnsi="Helvetica"/>
        </w:rPr>
      </w:pPr>
    </w:p>
    <w:p w14:paraId="12E466CF" w14:textId="77777777" w:rsidR="00DC3606" w:rsidRDefault="00DC3606" w:rsidP="00DC3606">
      <w:pPr>
        <w:rPr>
          <w:rFonts w:ascii="Helvetica" w:hAnsi="Helvetica"/>
        </w:rPr>
      </w:pPr>
    </w:p>
    <w:p w14:paraId="5F48CA1F" w14:textId="77777777" w:rsidR="00DC3606" w:rsidRDefault="00DC3606" w:rsidP="00DC360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Szafa chłodnicza</w:t>
      </w:r>
    </w:p>
    <w:p w14:paraId="067EE693" w14:textId="77777777" w:rsidR="00DC3606" w:rsidRDefault="00DC3606" w:rsidP="00DC360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Pojemność brutto 670 litrów</w:t>
      </w:r>
    </w:p>
    <w:p w14:paraId="4D604AAD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Wymiary zewnętrzne 710 x 835 x 2050 (S x G x W)</w:t>
      </w:r>
    </w:p>
    <w:p w14:paraId="021DAE4F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Moc nie mniej niż 0,2 kW, zasilanie 230 V, 1+ N</w:t>
      </w:r>
    </w:p>
    <w:p w14:paraId="47B4CFE9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Zakres temperatur od -2° C do +10° C.</w:t>
      </w:r>
    </w:p>
    <w:p w14:paraId="7E98F4DC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Urządzenie do wykorzystywania w temperaturze otoczenia do +40° C przy relatywnej wilgotności 40 %</w:t>
      </w:r>
    </w:p>
    <w:p w14:paraId="4CF69D3F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Ekran cyfrowy z wyświetlaniem temperatury i przyciskami do wyboru parametrów, HACCP alarmy, kontrola i diagnostyka pracy urządzenia i warunków w środku.</w:t>
      </w:r>
    </w:p>
    <w:p w14:paraId="2BFB6782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Rewersyjne pełne drzwi.</w:t>
      </w:r>
    </w:p>
    <w:p w14:paraId="66BEB619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Zamek drzwi.</w:t>
      </w:r>
    </w:p>
    <w:p w14:paraId="3D5CCF0C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Wykończenie zewnętrzne i wewnętrzne szafy ze stali nierdzewnej AISI430</w:t>
      </w:r>
    </w:p>
    <w:p w14:paraId="2C7FE3C4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Czynnik chłodniczy R290.</w:t>
      </w:r>
    </w:p>
    <w:p w14:paraId="415198F7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Automatyczne odmrażanie z automatycznym odparowywaniem kondensatu.</w:t>
      </w:r>
    </w:p>
    <w:p w14:paraId="72660F7F" w14:textId="77777777" w:rsidR="00DC3606" w:rsidRDefault="00DC3606" w:rsidP="00DC3606">
      <w:pPr>
        <w:numPr>
          <w:ilvl w:val="0"/>
          <w:numId w:val="31"/>
        </w:num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Urządzenie  posiada certyfikat i oznakowanie CE</w:t>
      </w:r>
    </w:p>
    <w:p w14:paraId="506D7E30" w14:textId="77777777" w:rsidR="00DC3606" w:rsidRDefault="00DC3606" w:rsidP="00DC3606">
      <w:pPr>
        <w:rPr>
          <w:rFonts w:ascii="Helvetica" w:hAnsi="Helvetica"/>
        </w:rPr>
      </w:pPr>
    </w:p>
    <w:p w14:paraId="138EC571" w14:textId="77777777" w:rsidR="00DC3606" w:rsidRPr="00EE1AB5" w:rsidRDefault="00DC3606" w:rsidP="00DC3606">
      <w:pPr>
        <w:jc w:val="both"/>
        <w:rPr>
          <w:rFonts w:ascii="Helvetica" w:hAnsi="Helvetica" w:cs="Calibri"/>
          <w:b/>
          <w:bCs/>
          <w:color w:val="000000"/>
        </w:rPr>
      </w:pPr>
      <w:r w:rsidRPr="00EE1AB5">
        <w:rPr>
          <w:rFonts w:ascii="Helvetica" w:hAnsi="Helvetica" w:cs="Calibri"/>
          <w:b/>
          <w:bCs/>
          <w:color w:val="000000"/>
        </w:rPr>
        <w:t xml:space="preserve">Szafa </w:t>
      </w:r>
      <w:proofErr w:type="spellStart"/>
      <w:r w:rsidRPr="00EE1AB5">
        <w:rPr>
          <w:rFonts w:ascii="Helvetica" w:hAnsi="Helvetica" w:cs="Calibri"/>
          <w:b/>
          <w:bCs/>
          <w:color w:val="000000"/>
        </w:rPr>
        <w:t>mroźnicza</w:t>
      </w:r>
      <w:proofErr w:type="spellEnd"/>
    </w:p>
    <w:p w14:paraId="673936E5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 xml:space="preserve">Pojemność </w:t>
      </w:r>
      <w:r>
        <w:rPr>
          <w:rFonts w:ascii="Helvetica" w:hAnsi="Helvetica" w:cs="Calibri"/>
          <w:color w:val="000000"/>
        </w:rPr>
        <w:t>brutto 400l</w:t>
      </w:r>
    </w:p>
    <w:p w14:paraId="18FBEDE6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Wymiary zewnętrzne, Szerokość</w:t>
      </w:r>
      <w:r>
        <w:rPr>
          <w:rFonts w:ascii="Helvetica" w:hAnsi="Helvetica" w:cs="Calibri"/>
          <w:color w:val="000000"/>
        </w:rPr>
        <w:t xml:space="preserve"> 700 mm</w:t>
      </w:r>
    </w:p>
    <w:p w14:paraId="13E249F4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Wymiary zewnętrzne, Wysokość</w:t>
      </w:r>
      <w:r>
        <w:rPr>
          <w:rFonts w:ascii="Helvetica" w:hAnsi="Helvetica" w:cs="Calibri"/>
          <w:color w:val="000000"/>
        </w:rPr>
        <w:t xml:space="preserve"> 1755 mm</w:t>
      </w:r>
    </w:p>
    <w:p w14:paraId="6B3BCE5C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Wymiary zewnętrzne, Głębokość</w:t>
      </w:r>
    </w:p>
    <w:p w14:paraId="70688C84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przy otwartych drzwiach</w:t>
      </w:r>
      <w:r>
        <w:rPr>
          <w:rFonts w:ascii="Helvetica" w:hAnsi="Helvetica" w:cs="Calibri"/>
          <w:color w:val="000000"/>
        </w:rPr>
        <w:t xml:space="preserve"> 1310 mm</w:t>
      </w:r>
    </w:p>
    <w:p w14:paraId="75E38FC6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 xml:space="preserve">Poziom hałasu: 56 </w:t>
      </w:r>
      <w:proofErr w:type="spellStart"/>
      <w:r w:rsidRPr="00EE1AB5">
        <w:rPr>
          <w:rFonts w:ascii="Helvetica" w:hAnsi="Helvetica" w:cs="Calibri"/>
          <w:color w:val="000000"/>
        </w:rPr>
        <w:t>dBA</w:t>
      </w:r>
      <w:proofErr w:type="spellEnd"/>
    </w:p>
    <w:p w14:paraId="360F8775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Liczba i rodzaj półek</w:t>
      </w:r>
    </w:p>
    <w:p w14:paraId="0CCC55F8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(w zestawie): - 600x400</w:t>
      </w:r>
    </w:p>
    <w:p w14:paraId="160AC2FE" w14:textId="77777777" w:rsidR="00DC3606" w:rsidRPr="00EE1AB5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Rodzaj materiału zewnętrznego: stal nierdzewna</w:t>
      </w:r>
    </w:p>
    <w:p w14:paraId="35E75115" w14:textId="77777777" w:rsidR="00DC3606" w:rsidRPr="00574D79" w:rsidRDefault="00DC3606" w:rsidP="00DC3606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Helvetica" w:hAnsi="Helvetica" w:cs="Calibri"/>
          <w:color w:val="000000"/>
        </w:rPr>
      </w:pPr>
      <w:r w:rsidRPr="00EE1AB5">
        <w:rPr>
          <w:rFonts w:ascii="Helvetica" w:hAnsi="Helvetica" w:cs="Calibri"/>
          <w:color w:val="000000"/>
        </w:rPr>
        <w:t>Materiał drzwi zewnętrznych: stal nierdzewna</w:t>
      </w:r>
    </w:p>
    <w:p w14:paraId="061E5F0F" w14:textId="77777777" w:rsidR="00DC3606" w:rsidRPr="0093302C" w:rsidRDefault="00DC3606" w:rsidP="00DC3606">
      <w:pPr>
        <w:rPr>
          <w:rFonts w:ascii="Helvetica" w:hAnsi="Helvetica"/>
          <w:b/>
          <w:bCs/>
        </w:rPr>
      </w:pPr>
      <w:r w:rsidRPr="0093302C">
        <w:rPr>
          <w:rFonts w:ascii="Helvetica" w:hAnsi="Helvetica"/>
          <w:b/>
          <w:bCs/>
        </w:rPr>
        <w:t>Trzon gazowy 6-palnikowy</w:t>
      </w:r>
    </w:p>
    <w:p w14:paraId="5631806A" w14:textId="77777777" w:rsidR="00DC3606" w:rsidRPr="0093302C" w:rsidRDefault="00DC3606" w:rsidP="00DC3606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93302C">
        <w:rPr>
          <w:rFonts w:ascii="Helvetica" w:hAnsi="Helvetica"/>
        </w:rPr>
        <w:t>Wysokowydajne palniki z płomieniem kwiatowym z regulatorem płomienia i zabezpieczonym zapalnikiem</w:t>
      </w:r>
    </w:p>
    <w:p w14:paraId="441844AA" w14:textId="77777777" w:rsidR="00DC3606" w:rsidRPr="0093302C" w:rsidRDefault="00DC3606" w:rsidP="00DC3606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93302C">
        <w:rPr>
          <w:rFonts w:ascii="Helvetica" w:hAnsi="Helvetica"/>
        </w:rPr>
        <w:t>Zabezpieczenie przed przypadkowym zgaszeniem w standardzie na palnikach</w:t>
      </w:r>
    </w:p>
    <w:p w14:paraId="720F05A5" w14:textId="77777777" w:rsidR="00DC3606" w:rsidRPr="0093302C" w:rsidRDefault="00DC3606" w:rsidP="00DC3606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93302C">
        <w:rPr>
          <w:rFonts w:ascii="Helvetica" w:hAnsi="Helvetica"/>
        </w:rPr>
        <w:t xml:space="preserve">Panele zewnętrzne ze stali nierdzewnej z wykończeniem Scotch </w:t>
      </w:r>
      <w:proofErr w:type="spellStart"/>
      <w:r w:rsidRPr="0093302C">
        <w:rPr>
          <w:rFonts w:ascii="Helvetica" w:hAnsi="Helvetica"/>
        </w:rPr>
        <w:t>Brite</w:t>
      </w:r>
      <w:proofErr w:type="spellEnd"/>
    </w:p>
    <w:p w14:paraId="45588D9E" w14:textId="77777777" w:rsidR="00DC3606" w:rsidRPr="0093302C" w:rsidRDefault="00DC3606" w:rsidP="00DC3606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93302C">
        <w:rPr>
          <w:rFonts w:ascii="Helvetica" w:hAnsi="Helvetica"/>
        </w:rPr>
        <w:t>Podstawy pod naczynia z żeliwa o dużej wytrzymałości</w:t>
      </w:r>
    </w:p>
    <w:p w14:paraId="713DB7D8" w14:textId="77777777" w:rsidR="00DC3606" w:rsidRPr="0093302C" w:rsidRDefault="00DC3606" w:rsidP="00DC3606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93302C">
        <w:rPr>
          <w:rFonts w:ascii="Helvetica" w:hAnsi="Helvetica"/>
        </w:rPr>
        <w:t>Jednoczęściowy blat ze stali nierdzewnej o grubości 1,5 mm. Krawędzie boczne pod kątem prostym, aby umożliwić zlicowane połączenie między urządzeniami</w:t>
      </w:r>
    </w:p>
    <w:p w14:paraId="67C2C450" w14:textId="77777777" w:rsidR="00DC3606" w:rsidRPr="0093302C" w:rsidRDefault="00DC3606" w:rsidP="00DC3606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93302C">
        <w:rPr>
          <w:rFonts w:ascii="Helvetica" w:hAnsi="Helvetica"/>
        </w:rPr>
        <w:t>Sześć płomieni kwiatowych o wysokiej wydajności 5,5 kW</w:t>
      </w:r>
    </w:p>
    <w:p w14:paraId="35F2322A" w14:textId="77777777" w:rsidR="00DC3606" w:rsidRDefault="00DC3606" w:rsidP="00DC3606">
      <w:pPr>
        <w:rPr>
          <w:rFonts w:ascii="Helvetica" w:hAnsi="Helvetica"/>
        </w:rPr>
      </w:pPr>
    </w:p>
    <w:p w14:paraId="277B4DD3" w14:textId="77777777" w:rsidR="00DC3606" w:rsidRDefault="00DC3606" w:rsidP="00DC360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Zmywarka </w:t>
      </w:r>
      <w:proofErr w:type="spellStart"/>
      <w:r>
        <w:rPr>
          <w:rFonts w:ascii="Helvetica" w:hAnsi="Helvetica"/>
          <w:b/>
          <w:bCs/>
        </w:rPr>
        <w:t>wyparzarka</w:t>
      </w:r>
      <w:proofErr w:type="spellEnd"/>
      <w:r>
        <w:rPr>
          <w:rFonts w:ascii="Helvetica" w:hAnsi="Helvetica"/>
          <w:b/>
          <w:bCs/>
        </w:rPr>
        <w:t xml:space="preserve"> kapturowa</w:t>
      </w:r>
    </w:p>
    <w:p w14:paraId="406565F4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Wymiary zewnętrzne 746 x 755 x 1549 (S x G x W)</w:t>
      </w:r>
    </w:p>
    <w:p w14:paraId="0D05145D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rPr>
          <w:rFonts w:ascii="Helvetica" w:hAnsi="Helvetica"/>
        </w:rPr>
      </w:pPr>
      <w:r w:rsidRPr="000372EE">
        <w:rPr>
          <w:rFonts w:ascii="Helvetica" w:hAnsi="Helvetica"/>
        </w:rPr>
        <w:t>Wymiary komory zmywania 590 x 560 x 440 (S x G x W)</w:t>
      </w:r>
    </w:p>
    <w:p w14:paraId="16EAFBA5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Moc nie mniej niż 9,9 kW, zasilanie 400 V, 3+ N</w:t>
      </w:r>
    </w:p>
    <w:p w14:paraId="4FC4A3D6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Minimum 3 programy mycia: (45/84/150 s)</w:t>
      </w:r>
    </w:p>
    <w:p w14:paraId="45CE19BD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Panel sterowania z cyfrowym wyświetlaczem na narożniku zmywarki dla łatwiejszej obsługi</w:t>
      </w:r>
    </w:p>
    <w:p w14:paraId="0EBE4F11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Wydajność minimum 80 koszy/godz.</w:t>
      </w:r>
    </w:p>
    <w:p w14:paraId="35EBE5C4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rPr>
          <w:rFonts w:ascii="Helvetica" w:hAnsi="Helvetica"/>
        </w:rPr>
      </w:pPr>
      <w:r w:rsidRPr="000372EE">
        <w:rPr>
          <w:rFonts w:ascii="Helvetica" w:hAnsi="Helvetica"/>
        </w:rPr>
        <w:t>Zużycie wody maks. 2 litry / cykl</w:t>
      </w:r>
    </w:p>
    <w:p w14:paraId="35DA5896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Podgrzewanie wody płuczącej przez bojler otwarty (atmosferyczny) w kombinacji z pompą płukania gwarantuje stałe ciśnienie i zawsze stała temperatura ponad min. 85°C podczas całego cyklu płukania niezależnie od ciśnienia wody w sieci (min. 0,5 bar).</w:t>
      </w:r>
    </w:p>
    <w:p w14:paraId="148537CE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Auto diagnostyczny system zgłaszania usterek</w:t>
      </w:r>
    </w:p>
    <w:p w14:paraId="55BA8DFC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Licznik cyklów</w:t>
      </w:r>
    </w:p>
    <w:p w14:paraId="70E5E691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Funkcja opróżniania bojlera</w:t>
      </w:r>
    </w:p>
    <w:p w14:paraId="3ECB49B4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 xml:space="preserve">Funkcja </w:t>
      </w:r>
      <w:proofErr w:type="spellStart"/>
      <w:r w:rsidRPr="000372EE">
        <w:rPr>
          <w:rFonts w:ascii="Helvetica" w:hAnsi="Helvetica"/>
        </w:rPr>
        <w:t>Soft</w:t>
      </w:r>
      <w:proofErr w:type="spellEnd"/>
      <w:r w:rsidRPr="000372EE">
        <w:rPr>
          <w:rFonts w:ascii="Helvetica" w:hAnsi="Helvetica"/>
        </w:rPr>
        <w:t xml:space="preserve"> Start pompy myjącej, która zapewnia dodatkową ochronę delikatnym naczyniom np. Szkło</w:t>
      </w:r>
    </w:p>
    <w:p w14:paraId="17D75024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Model przystosowany do podłączenia HACCP lub Systemu kontroli maksymalnego pobierania energii.</w:t>
      </w:r>
    </w:p>
    <w:p w14:paraId="3A2A2F13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Możliwość instalacji w narożniku.</w:t>
      </w:r>
    </w:p>
    <w:p w14:paraId="7F5CB601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Dozownik płynu płuczącego</w:t>
      </w:r>
    </w:p>
    <w:p w14:paraId="22BF36DB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Możliwość zainstalowania automatycznego systemu filtracyjnego wody myjącej</w:t>
      </w:r>
    </w:p>
    <w:p w14:paraId="1CA83804" w14:textId="77777777" w:rsidR="00DC3606" w:rsidRPr="000372EE" w:rsidRDefault="00DC3606" w:rsidP="00DC3606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Helvetica" w:hAnsi="Helvetica"/>
        </w:rPr>
      </w:pPr>
      <w:r w:rsidRPr="000372EE">
        <w:rPr>
          <w:rFonts w:ascii="Helvetica" w:hAnsi="Helvetica"/>
        </w:rPr>
        <w:t>Urządzenie posiada certyfikat i oznakowanie CE</w:t>
      </w:r>
    </w:p>
    <w:p w14:paraId="7C79BDBA" w14:textId="77777777" w:rsidR="00DC3606" w:rsidRDefault="00DC3606" w:rsidP="00DC3606">
      <w:pPr>
        <w:rPr>
          <w:rFonts w:ascii="Helvetica" w:hAnsi="Helvetica"/>
        </w:rPr>
      </w:pPr>
    </w:p>
    <w:p w14:paraId="65708553" w14:textId="77777777" w:rsidR="00DC3606" w:rsidRDefault="00DC3606" w:rsidP="00DC360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Patelnia elektryczna</w:t>
      </w:r>
      <w:r w:rsidRPr="0032303F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uchylna</w:t>
      </w:r>
    </w:p>
    <w:p w14:paraId="28B7ABA1" w14:textId="77777777" w:rsidR="00DC3606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Zasilanie 400V</w:t>
      </w:r>
    </w:p>
    <w:p w14:paraId="293FF73D" w14:textId="77777777" w:rsidR="00DC3606" w:rsidRPr="0093302C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Pojemność misy 37L</w:t>
      </w:r>
    </w:p>
    <w:p w14:paraId="15FC9809" w14:textId="77777777" w:rsidR="00DC3606" w:rsidRDefault="00DC3606" w:rsidP="00DC3606">
      <w:pPr>
        <w:jc w:val="both"/>
        <w:rPr>
          <w:rFonts w:ascii="Helvetica" w:hAnsi="Helvetica" w:cs="Calibri"/>
          <w:b/>
          <w:bCs/>
          <w:color w:val="000000"/>
        </w:rPr>
      </w:pPr>
      <w:r>
        <w:rPr>
          <w:rFonts w:ascii="Helvetica" w:hAnsi="Helvetica" w:cs="Calibri"/>
          <w:b/>
          <w:bCs/>
          <w:color w:val="000000"/>
        </w:rPr>
        <w:t>Szafka ze stali nierdzewnej</w:t>
      </w:r>
    </w:p>
    <w:p w14:paraId="16613F94" w14:textId="77777777" w:rsidR="00DC3606" w:rsidRDefault="00DC3606" w:rsidP="00DC3606">
      <w:pPr>
        <w:numPr>
          <w:ilvl w:val="0"/>
          <w:numId w:val="28"/>
        </w:numPr>
        <w:suppressAutoHyphens w:val="0"/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Wymiary zewnętrzne 800 x 639 x 760 (S x G x W)</w:t>
      </w:r>
    </w:p>
    <w:p w14:paraId="2BD0CDFC" w14:textId="77777777" w:rsidR="00DC3606" w:rsidRDefault="00DC3606" w:rsidP="00DC3606">
      <w:pPr>
        <w:numPr>
          <w:ilvl w:val="0"/>
          <w:numId w:val="28"/>
        </w:numPr>
        <w:suppressAutoHyphens w:val="0"/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Wyprodukowana w całości ze stali nierdzewnej profilowej AISI 304.</w:t>
      </w:r>
    </w:p>
    <w:p w14:paraId="047AFF63" w14:textId="77777777" w:rsidR="00DC3606" w:rsidRDefault="00DC3606" w:rsidP="00DC3606">
      <w:pPr>
        <w:jc w:val="both"/>
        <w:rPr>
          <w:rFonts w:ascii="Helvetica" w:hAnsi="Helvetica"/>
        </w:rPr>
      </w:pPr>
    </w:p>
    <w:p w14:paraId="7DA42D56" w14:textId="77777777" w:rsidR="00DC3606" w:rsidRDefault="00DC3606" w:rsidP="00DC360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Pojemnik ze stali nierdzewnej</w:t>
      </w:r>
    </w:p>
    <w:p w14:paraId="1E6C3B2C" w14:textId="77777777" w:rsidR="00DC3606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Wykonany ze stali nierdzewnej</w:t>
      </w:r>
    </w:p>
    <w:p w14:paraId="3926D56F" w14:textId="77777777" w:rsidR="00DC3606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Rozmiar GN 1/1</w:t>
      </w:r>
    </w:p>
    <w:p w14:paraId="21D6E3FC" w14:textId="77777777" w:rsidR="00DC3606" w:rsidRDefault="00DC3606" w:rsidP="00DC3606">
      <w:pPr>
        <w:jc w:val="both"/>
        <w:rPr>
          <w:rFonts w:ascii="Helvetica" w:hAnsi="Helvetica" w:cs="Calibri"/>
          <w:b/>
          <w:bCs/>
          <w:color w:val="000000"/>
        </w:rPr>
      </w:pPr>
      <w:r>
        <w:rPr>
          <w:rFonts w:ascii="Helvetica" w:hAnsi="Helvetica" w:cs="Calibri"/>
          <w:b/>
          <w:bCs/>
          <w:color w:val="000000"/>
        </w:rPr>
        <w:t>Warnik do napojów gorących</w:t>
      </w:r>
    </w:p>
    <w:p w14:paraId="4BF4FA29" w14:textId="77777777" w:rsidR="00DC3606" w:rsidRDefault="00DC3606" w:rsidP="00DC3606">
      <w:pPr>
        <w:numPr>
          <w:ilvl w:val="0"/>
          <w:numId w:val="28"/>
        </w:numPr>
        <w:suppressAutoHyphens w:val="0"/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Zasilanie 230V</w:t>
      </w:r>
    </w:p>
    <w:p w14:paraId="102DD8E7" w14:textId="77777777" w:rsidR="00DC3606" w:rsidRDefault="00DC3606" w:rsidP="00DC3606">
      <w:pPr>
        <w:rPr>
          <w:rFonts w:ascii="Helvetica" w:hAnsi="Helvetica"/>
          <w:b/>
          <w:bCs/>
        </w:rPr>
      </w:pPr>
    </w:p>
    <w:p w14:paraId="49E6DFDF" w14:textId="77777777" w:rsidR="00DC3606" w:rsidRDefault="00DC3606" w:rsidP="00DC360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Krzesło do jadalni</w:t>
      </w:r>
    </w:p>
    <w:p w14:paraId="39275291" w14:textId="77777777" w:rsidR="00DC3606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Rozmiar 6</w:t>
      </w:r>
    </w:p>
    <w:p w14:paraId="34975560" w14:textId="77777777" w:rsidR="00DC3606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Stelaż metalowy</w:t>
      </w:r>
    </w:p>
    <w:p w14:paraId="2CB30F67" w14:textId="77777777" w:rsidR="00DC3606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Siedzisko i oparcie wykonane ze sklejki</w:t>
      </w:r>
    </w:p>
    <w:p w14:paraId="6C62BFDA" w14:textId="77777777" w:rsidR="00DC3606" w:rsidRDefault="00DC3606" w:rsidP="00DC360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Koszyk na pieczywo</w:t>
      </w:r>
    </w:p>
    <w:p w14:paraId="2366FB71" w14:textId="77777777" w:rsidR="00DC3606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Dopuszczony do kontaktu z żywnością</w:t>
      </w:r>
    </w:p>
    <w:p w14:paraId="40C8F199" w14:textId="77777777" w:rsidR="00DC3606" w:rsidRPr="00A50FA1" w:rsidRDefault="00DC3606" w:rsidP="00DC3606">
      <w:pPr>
        <w:pStyle w:val="Akapitzlist"/>
        <w:numPr>
          <w:ilvl w:val="0"/>
          <w:numId w:val="32"/>
        </w:numPr>
        <w:spacing w:after="200" w:line="276" w:lineRule="auto"/>
        <w:rPr>
          <w:rFonts w:ascii="Helvetica" w:hAnsi="Helvetica"/>
        </w:rPr>
      </w:pPr>
      <w:r>
        <w:rPr>
          <w:rFonts w:ascii="Helvetica" w:hAnsi="Helvetica"/>
        </w:rPr>
        <w:t>Wykonany z polipropylenu lub stali nierdzewnej</w:t>
      </w:r>
    </w:p>
    <w:p w14:paraId="77E9425C" w14:textId="77777777" w:rsidR="00DC3606" w:rsidRDefault="00DC3606" w:rsidP="00DC3606">
      <w:pPr>
        <w:rPr>
          <w:rFonts w:ascii="Helvetica" w:hAnsi="Helvetica"/>
        </w:rPr>
      </w:pPr>
    </w:p>
    <w:p w14:paraId="4AA3C413" w14:textId="77777777" w:rsidR="00DC3606" w:rsidRDefault="00DC3606" w:rsidP="00DC3606">
      <w:pPr>
        <w:jc w:val="both"/>
        <w:rPr>
          <w:rFonts w:ascii="Helvetica" w:hAnsi="Helvetica"/>
          <w:b/>
          <w:bCs/>
        </w:rPr>
      </w:pPr>
    </w:p>
    <w:p w14:paraId="07A5E219" w14:textId="77777777" w:rsidR="00DC3606" w:rsidRDefault="00DC3606" w:rsidP="00DC3606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01DFA0B8" w14:textId="77777777" w:rsidR="00DC3606" w:rsidRDefault="00DC3606" w:rsidP="00DC3606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7B2558D4" w14:textId="77777777" w:rsidR="00DC3606" w:rsidRDefault="00DC3606" w:rsidP="00DC3606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64C18520" w14:textId="6F1CFBB5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5F13BD9" w14:textId="5291DFA7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13DF21E" w14:textId="007E4AAF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0803D0A1" w14:textId="62CDC0BD" w:rsidR="00BB7D95" w:rsidRDefault="00BB7D95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0A681005" w14:textId="553B3EDF" w:rsidR="00DC3606" w:rsidRDefault="00DC3606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5CE7CD8C" w14:textId="43C55A36" w:rsidR="00DC3606" w:rsidRDefault="00DC3606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0522A81B" w14:textId="77777777" w:rsidR="00DC3606" w:rsidRDefault="00DC3606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486215DC" w14:textId="77777777" w:rsidR="00847EEB" w:rsidRDefault="00847EEB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31F3AD87" w14:textId="77777777" w:rsidR="00847EEB" w:rsidRDefault="00847EEB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53797784" w14:textId="75ED76CE" w:rsidR="000D2F42" w:rsidRPr="000D2F42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  <w:r>
        <w:rPr>
          <w:rFonts w:ascii="Book Antiqua" w:hAnsi="Book Antiqua"/>
          <w:b/>
          <w:bCs/>
          <w:i/>
          <w:iCs/>
          <w:sz w:val="20"/>
          <w:szCs w:val="20"/>
        </w:rPr>
        <w:t xml:space="preserve">Załącznik nr </w:t>
      </w:r>
      <w:r w:rsidR="006B1E3E">
        <w:rPr>
          <w:rFonts w:ascii="Book Antiqua" w:hAnsi="Book Antiqua"/>
          <w:b/>
          <w:bCs/>
          <w:i/>
          <w:iCs/>
          <w:sz w:val="20"/>
          <w:szCs w:val="20"/>
        </w:rPr>
        <w:t>3</w:t>
      </w:r>
      <w:r w:rsidR="000D2F42" w:rsidRPr="000D2F42"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</w:p>
    <w:p w14:paraId="75EAF7B0" w14:textId="77777777" w:rsidR="000D2F42" w:rsidRPr="000D2F42" w:rsidRDefault="000D2F42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/>
          <w:iCs/>
          <w:sz w:val="20"/>
          <w:szCs w:val="20"/>
        </w:rPr>
      </w:pPr>
      <w:r w:rsidRPr="000D2F42">
        <w:rPr>
          <w:rFonts w:ascii="Book Antiqua" w:hAnsi="Book Antiqua"/>
          <w:b/>
          <w:bCs/>
          <w:i/>
          <w:iCs/>
          <w:sz w:val="20"/>
          <w:szCs w:val="20"/>
        </w:rPr>
        <w:t>do Regulaminu udzielania zamówień publicznych</w:t>
      </w:r>
    </w:p>
    <w:p w14:paraId="522D1AFD" w14:textId="77777777" w:rsidR="000D2F42" w:rsidRPr="000D2F42" w:rsidRDefault="000D2F42" w:rsidP="00DF732F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right"/>
        <w:rPr>
          <w:rFonts w:ascii="Book Antiqua" w:hAnsi="Book Antiqua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 xml:space="preserve">             </w:t>
      </w:r>
    </w:p>
    <w:p w14:paraId="7E773A5B" w14:textId="4579D480" w:rsidR="00587D05" w:rsidRPr="00C84902" w:rsidRDefault="00587D05" w:rsidP="00DF732F">
      <w:pPr>
        <w:shd w:val="clear" w:color="auto" w:fill="FFFFFF"/>
        <w:tabs>
          <w:tab w:val="left" w:leader="dot" w:pos="3638"/>
        </w:tabs>
        <w:spacing w:after="0" w:line="276" w:lineRule="auto"/>
        <w:jc w:val="center"/>
        <w:rPr>
          <w:rFonts w:ascii="Book Antiqua" w:hAnsi="Book Antiqua"/>
          <w:b/>
          <w:spacing w:val="-1"/>
          <w:szCs w:val="20"/>
        </w:rPr>
      </w:pPr>
      <w:r w:rsidRPr="00C84902">
        <w:rPr>
          <w:rFonts w:ascii="Book Antiqua" w:hAnsi="Book Antiqua"/>
          <w:b/>
          <w:spacing w:val="-1"/>
          <w:szCs w:val="20"/>
        </w:rPr>
        <w:t>Istotne elem</w:t>
      </w:r>
      <w:r w:rsidR="00D06868">
        <w:rPr>
          <w:rFonts w:ascii="Book Antiqua" w:hAnsi="Book Antiqua"/>
          <w:b/>
          <w:spacing w:val="-1"/>
          <w:szCs w:val="20"/>
        </w:rPr>
        <w:t>e</w:t>
      </w:r>
      <w:r w:rsidRPr="00C84902">
        <w:rPr>
          <w:rFonts w:ascii="Book Antiqua" w:hAnsi="Book Antiqua"/>
          <w:b/>
          <w:spacing w:val="-1"/>
          <w:szCs w:val="20"/>
        </w:rPr>
        <w:t xml:space="preserve">nty </w:t>
      </w:r>
      <w:r>
        <w:rPr>
          <w:rFonts w:ascii="Book Antiqua" w:hAnsi="Book Antiqua"/>
          <w:b/>
          <w:spacing w:val="-1"/>
          <w:szCs w:val="20"/>
        </w:rPr>
        <w:t xml:space="preserve">formularza ofertowego </w:t>
      </w:r>
    </w:p>
    <w:p w14:paraId="27714616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</w:p>
    <w:p w14:paraId="3F9A7C3B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b/>
          <w:bCs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>............................................................................</w:t>
      </w:r>
      <w:r w:rsidRPr="000D2F42">
        <w:rPr>
          <w:rFonts w:ascii="Book Antiqua" w:hAnsi="Book Antiqua"/>
          <w:sz w:val="20"/>
          <w:szCs w:val="20"/>
        </w:rPr>
        <w:tab/>
      </w:r>
      <w:r w:rsidRPr="000D2F42">
        <w:rPr>
          <w:rFonts w:ascii="Book Antiqua" w:hAnsi="Book Antiqua"/>
          <w:sz w:val="20"/>
          <w:szCs w:val="20"/>
        </w:rPr>
        <w:tab/>
      </w:r>
      <w:r w:rsidRPr="000D2F42">
        <w:rPr>
          <w:rFonts w:ascii="Book Antiqua" w:hAnsi="Book Antiqua"/>
          <w:sz w:val="20"/>
          <w:szCs w:val="20"/>
        </w:rPr>
        <w:tab/>
      </w:r>
      <w:r w:rsidRPr="000D2F42">
        <w:rPr>
          <w:rFonts w:ascii="Book Antiqua" w:hAnsi="Book Antiqua"/>
          <w:sz w:val="20"/>
          <w:szCs w:val="20"/>
        </w:rPr>
        <w:tab/>
        <w:t xml:space="preserve">            </w:t>
      </w:r>
    </w:p>
    <w:p w14:paraId="249CACCA" w14:textId="77777777" w:rsidR="000D2F42" w:rsidRPr="000D2F42" w:rsidRDefault="000D2F42" w:rsidP="00DF732F">
      <w:pPr>
        <w:spacing w:after="0"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>(pieczęć adresowa Wykonawcy)</w:t>
      </w:r>
    </w:p>
    <w:p w14:paraId="299D948E" w14:textId="77777777" w:rsidR="000D2F42" w:rsidRPr="00636C81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</w:p>
    <w:p w14:paraId="1D58D6E4" w14:textId="77777777" w:rsidR="000D2F42" w:rsidRPr="00636C81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636C81">
        <w:rPr>
          <w:rFonts w:ascii="Book Antiqua" w:hAnsi="Book Antiqua"/>
          <w:sz w:val="20"/>
          <w:szCs w:val="20"/>
        </w:rPr>
        <w:t>tel. .....................................................</w:t>
      </w:r>
      <w:r w:rsidRPr="00636C81">
        <w:rPr>
          <w:rFonts w:ascii="Book Antiqua" w:hAnsi="Book Antiqua"/>
          <w:sz w:val="20"/>
          <w:szCs w:val="20"/>
        </w:rPr>
        <w:tab/>
      </w:r>
      <w:r w:rsidRPr="00636C81">
        <w:rPr>
          <w:rFonts w:ascii="Book Antiqua" w:hAnsi="Book Antiqua"/>
          <w:sz w:val="20"/>
          <w:szCs w:val="20"/>
        </w:rPr>
        <w:tab/>
      </w:r>
      <w:r w:rsidRPr="00636C81">
        <w:rPr>
          <w:rFonts w:ascii="Book Antiqua" w:hAnsi="Book Antiqua"/>
          <w:sz w:val="20"/>
          <w:szCs w:val="20"/>
        </w:rPr>
        <w:tab/>
      </w:r>
      <w:r w:rsidRPr="00636C81">
        <w:rPr>
          <w:rFonts w:ascii="Book Antiqua" w:hAnsi="Book Antiqua"/>
          <w:sz w:val="20"/>
          <w:szCs w:val="20"/>
        </w:rPr>
        <w:tab/>
        <w:t xml:space="preserve">            </w:t>
      </w:r>
    </w:p>
    <w:p w14:paraId="7438B15B" w14:textId="77777777" w:rsidR="000D2F42" w:rsidRPr="00636C81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636C81">
        <w:rPr>
          <w:rFonts w:ascii="Book Antiqua" w:hAnsi="Book Antiqua"/>
          <w:sz w:val="20"/>
          <w:szCs w:val="20"/>
        </w:rPr>
        <w:t>fax .....................................................</w:t>
      </w:r>
      <w:r w:rsidRPr="00636C81">
        <w:rPr>
          <w:rFonts w:ascii="Book Antiqua" w:hAnsi="Book Antiqua"/>
          <w:sz w:val="20"/>
          <w:szCs w:val="20"/>
        </w:rPr>
        <w:tab/>
      </w:r>
      <w:r w:rsidRPr="00636C81">
        <w:rPr>
          <w:rFonts w:ascii="Book Antiqua" w:hAnsi="Book Antiqua"/>
          <w:sz w:val="20"/>
          <w:szCs w:val="20"/>
        </w:rPr>
        <w:tab/>
      </w:r>
      <w:r w:rsidRPr="00636C81">
        <w:rPr>
          <w:rFonts w:ascii="Book Antiqua" w:hAnsi="Book Antiqua"/>
          <w:sz w:val="20"/>
          <w:szCs w:val="20"/>
        </w:rPr>
        <w:tab/>
      </w:r>
      <w:r w:rsidRPr="00636C81">
        <w:rPr>
          <w:rFonts w:ascii="Book Antiqua" w:hAnsi="Book Antiqua"/>
          <w:sz w:val="20"/>
          <w:szCs w:val="20"/>
        </w:rPr>
        <w:tab/>
        <w:t xml:space="preserve">            </w:t>
      </w:r>
    </w:p>
    <w:p w14:paraId="3DF8E9AB" w14:textId="77777777" w:rsidR="000D2F42" w:rsidRPr="00636C81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636C81">
        <w:rPr>
          <w:rFonts w:ascii="Book Antiqua" w:hAnsi="Book Antiqua"/>
          <w:sz w:val="20"/>
          <w:szCs w:val="20"/>
        </w:rPr>
        <w:t>e – mail …….....................................</w:t>
      </w:r>
      <w:r w:rsidRPr="00636C81">
        <w:rPr>
          <w:rFonts w:ascii="Book Antiqua" w:hAnsi="Book Antiqua"/>
          <w:sz w:val="20"/>
          <w:szCs w:val="20"/>
        </w:rPr>
        <w:tab/>
      </w:r>
    </w:p>
    <w:p w14:paraId="11291778" w14:textId="77777777" w:rsidR="000D2F42" w:rsidRPr="00636C81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636C81">
        <w:rPr>
          <w:rFonts w:ascii="Book Antiqua" w:hAnsi="Book Antiqua"/>
          <w:sz w:val="20"/>
          <w:szCs w:val="20"/>
        </w:rPr>
        <w:tab/>
      </w:r>
      <w:r w:rsidRPr="00636C81">
        <w:rPr>
          <w:rFonts w:ascii="Book Antiqua" w:hAnsi="Book Antiqua"/>
          <w:sz w:val="20"/>
          <w:szCs w:val="20"/>
        </w:rPr>
        <w:tab/>
        <w:t xml:space="preserve">            </w:t>
      </w:r>
    </w:p>
    <w:p w14:paraId="707621F8" w14:textId="77777777" w:rsidR="000D2F42" w:rsidRPr="00636C81" w:rsidRDefault="000D2F42" w:rsidP="00DF732F">
      <w:pPr>
        <w:pStyle w:val="Nagwek3"/>
        <w:spacing w:line="276" w:lineRule="auto"/>
        <w:ind w:left="0" w:firstLine="0"/>
        <w:jc w:val="center"/>
        <w:rPr>
          <w:rFonts w:ascii="Book Antiqua" w:hAnsi="Book Antiqua"/>
          <w:sz w:val="20"/>
          <w:szCs w:val="20"/>
          <w:lang w:val="pl-PL"/>
        </w:rPr>
      </w:pPr>
      <w:r w:rsidRPr="00636C81">
        <w:rPr>
          <w:rFonts w:ascii="Book Antiqua" w:hAnsi="Book Antiqua"/>
          <w:sz w:val="20"/>
          <w:szCs w:val="20"/>
          <w:lang w:val="pl-PL"/>
        </w:rPr>
        <w:t xml:space="preserve">FORMULARZ OFERTOWY </w:t>
      </w:r>
    </w:p>
    <w:p w14:paraId="7F021CF4" w14:textId="77777777" w:rsidR="000D2F42" w:rsidRPr="00636C81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636C81">
        <w:rPr>
          <w:rFonts w:ascii="Book Antiqua" w:hAnsi="Book Antiqua"/>
          <w:sz w:val="20"/>
          <w:szCs w:val="20"/>
        </w:rPr>
        <w:t> </w:t>
      </w:r>
    </w:p>
    <w:p w14:paraId="0F1DB235" w14:textId="630CE9F5" w:rsidR="000D2F42" w:rsidRDefault="000D2F42" w:rsidP="00B427B0">
      <w:pPr>
        <w:spacing w:after="0" w:line="276" w:lineRule="auto"/>
        <w:ind w:left="4536" w:firstLine="25"/>
        <w:rPr>
          <w:rFonts w:ascii="Book Antiqua" w:hAnsi="Book Antiqua"/>
          <w:b/>
          <w:bCs/>
          <w:sz w:val="20"/>
          <w:szCs w:val="20"/>
        </w:rPr>
      </w:pPr>
      <w:r w:rsidRPr="000D2F42">
        <w:rPr>
          <w:rFonts w:ascii="Book Antiqua" w:hAnsi="Book Antiqua"/>
          <w:b/>
          <w:bCs/>
          <w:sz w:val="20"/>
          <w:szCs w:val="20"/>
        </w:rPr>
        <w:t>Zamawiający:</w:t>
      </w:r>
    </w:p>
    <w:p w14:paraId="79A0F771" w14:textId="1ECABCAB" w:rsidR="007C5B92" w:rsidRDefault="007C5B92" w:rsidP="00B427B0">
      <w:pPr>
        <w:spacing w:after="0" w:line="276" w:lineRule="auto"/>
        <w:ind w:left="4536" w:firstLine="25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…………………………………………</w:t>
      </w:r>
      <w:r w:rsidR="00B427B0">
        <w:rPr>
          <w:rFonts w:ascii="Book Antiqua" w:hAnsi="Book Antiqua"/>
          <w:b/>
          <w:bCs/>
          <w:sz w:val="20"/>
          <w:szCs w:val="20"/>
        </w:rPr>
        <w:t>……………….</w:t>
      </w:r>
      <w:r>
        <w:rPr>
          <w:rFonts w:ascii="Book Antiqua" w:hAnsi="Book Antiqua"/>
          <w:b/>
          <w:bCs/>
          <w:sz w:val="20"/>
          <w:szCs w:val="20"/>
        </w:rPr>
        <w:t>…</w:t>
      </w:r>
    </w:p>
    <w:p w14:paraId="04457CB8" w14:textId="4FC234DD" w:rsidR="007C5B92" w:rsidRPr="000D2F42" w:rsidRDefault="007C5B92" w:rsidP="00B427B0">
      <w:pPr>
        <w:spacing w:after="0" w:line="276" w:lineRule="auto"/>
        <w:ind w:left="4536" w:firstLine="25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…………………………………</w:t>
      </w:r>
      <w:r w:rsidR="00B427B0">
        <w:rPr>
          <w:rFonts w:ascii="Book Antiqua" w:hAnsi="Book Antiqua"/>
          <w:b/>
          <w:bCs/>
          <w:sz w:val="20"/>
          <w:szCs w:val="20"/>
        </w:rPr>
        <w:t>……………………..</w:t>
      </w:r>
      <w:r>
        <w:rPr>
          <w:rFonts w:ascii="Book Antiqua" w:hAnsi="Book Antiqua"/>
          <w:b/>
          <w:bCs/>
          <w:sz w:val="20"/>
          <w:szCs w:val="20"/>
        </w:rPr>
        <w:t>……</w:t>
      </w:r>
    </w:p>
    <w:p w14:paraId="014A4E95" w14:textId="77777777" w:rsidR="000D2F42" w:rsidRPr="000D2F42" w:rsidRDefault="000D2F42" w:rsidP="00DF732F">
      <w:pPr>
        <w:pStyle w:val="WW-Tekstpodstawowy3"/>
        <w:spacing w:line="276" w:lineRule="auto"/>
        <w:ind w:firstLine="1440"/>
        <w:rPr>
          <w:rFonts w:ascii="Book Antiqua" w:hAnsi="Book Antiqua"/>
        </w:rPr>
      </w:pP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</w:p>
    <w:p w14:paraId="1AB56DDE" w14:textId="77777777" w:rsidR="000D2F42" w:rsidRPr="000D2F42" w:rsidRDefault="000D2F42" w:rsidP="00DF732F">
      <w:pPr>
        <w:pStyle w:val="WW-Tekstpodstawowy3"/>
        <w:spacing w:line="276" w:lineRule="auto"/>
        <w:ind w:firstLine="1440"/>
        <w:rPr>
          <w:rFonts w:ascii="Book Antiqua" w:hAnsi="Book Antiqua"/>
        </w:rPr>
      </w:pPr>
    </w:p>
    <w:p w14:paraId="3D4498EB" w14:textId="77777777" w:rsidR="000D2F42" w:rsidRPr="000D2F42" w:rsidRDefault="000D2F42" w:rsidP="00DF732F">
      <w:pPr>
        <w:pStyle w:val="Nagwek6"/>
        <w:spacing w:line="276" w:lineRule="auto"/>
        <w:ind w:left="0"/>
        <w:jc w:val="both"/>
        <w:rPr>
          <w:rFonts w:ascii="Book Antiqua" w:hAnsi="Book Antiqua"/>
        </w:rPr>
      </w:pPr>
    </w:p>
    <w:p w14:paraId="0BAB485A" w14:textId="5C192A0E" w:rsidR="000D2F42" w:rsidRPr="000D2F42" w:rsidRDefault="000D2F42" w:rsidP="00DF732F">
      <w:pPr>
        <w:shd w:val="clear" w:color="auto" w:fill="FFFFFF"/>
        <w:spacing w:after="0" w:line="276" w:lineRule="auto"/>
        <w:ind w:left="130" w:firstLine="578"/>
        <w:jc w:val="both"/>
        <w:rPr>
          <w:rFonts w:ascii="Book Antiqua" w:hAnsi="Book Antiqua"/>
          <w:spacing w:val="-8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 xml:space="preserve">W odpowiedzi na zapytanie ofertowe z dnia </w:t>
      </w:r>
      <w:r w:rsidR="00004A94">
        <w:rPr>
          <w:rFonts w:ascii="Book Antiqua" w:hAnsi="Book Antiqua"/>
          <w:sz w:val="20"/>
          <w:szCs w:val="20"/>
        </w:rPr>
        <w:t>03.07</w:t>
      </w:r>
      <w:r w:rsidR="005B2A93">
        <w:rPr>
          <w:rFonts w:ascii="Book Antiqua" w:hAnsi="Book Antiqua"/>
          <w:sz w:val="20"/>
          <w:szCs w:val="20"/>
        </w:rPr>
        <w:t>.2023 r.</w:t>
      </w:r>
      <w:r w:rsidRPr="000D2F42">
        <w:rPr>
          <w:rFonts w:ascii="Book Antiqua" w:hAnsi="Book Antiqua"/>
          <w:sz w:val="20"/>
          <w:szCs w:val="20"/>
        </w:rPr>
        <w:t xml:space="preserve"> prowadzone w oparciu o </w:t>
      </w:r>
      <w:r w:rsidRPr="000D2F42">
        <w:rPr>
          <w:rFonts w:ascii="Book Antiqua" w:hAnsi="Book Antiqua"/>
          <w:bCs/>
          <w:sz w:val="20"/>
          <w:szCs w:val="20"/>
        </w:rPr>
        <w:t xml:space="preserve">Regulamin udzielania zamówień publicznych </w:t>
      </w:r>
      <w:r w:rsidRPr="000D2F42">
        <w:rPr>
          <w:rFonts w:ascii="Book Antiqua" w:hAnsi="Book Antiqua"/>
          <w:spacing w:val="-8"/>
          <w:sz w:val="20"/>
          <w:szCs w:val="20"/>
        </w:rPr>
        <w:t>na:</w:t>
      </w:r>
    </w:p>
    <w:p w14:paraId="45035FBD" w14:textId="77777777" w:rsidR="000D2F42" w:rsidRPr="000D2F42" w:rsidRDefault="000D2F42" w:rsidP="00DF732F">
      <w:pPr>
        <w:pStyle w:val="Tekstpodstawowywcity0"/>
        <w:spacing w:after="0" w:line="276" w:lineRule="auto"/>
        <w:ind w:left="113" w:right="255" w:firstLine="244"/>
        <w:jc w:val="both"/>
        <w:rPr>
          <w:rFonts w:ascii="Book Antiqua" w:hAnsi="Book Antiqua"/>
          <w:b/>
          <w:bCs/>
          <w:spacing w:val="-6"/>
          <w:sz w:val="20"/>
          <w:szCs w:val="20"/>
        </w:rPr>
      </w:pPr>
    </w:p>
    <w:p w14:paraId="50D22B6B" w14:textId="1D4E6A50" w:rsidR="005B2A93" w:rsidRPr="00DC3606" w:rsidRDefault="000D2F42" w:rsidP="00DC3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606">
        <w:rPr>
          <w:rFonts w:ascii="Times New Roman" w:hAnsi="Times New Roman"/>
          <w:b/>
          <w:bCs/>
          <w:spacing w:val="4"/>
          <w:sz w:val="24"/>
          <w:szCs w:val="24"/>
        </w:rPr>
        <w:t>„</w:t>
      </w:r>
      <w:r w:rsidR="005B2A93" w:rsidRPr="00DC3606">
        <w:rPr>
          <w:rFonts w:ascii="Times New Roman" w:hAnsi="Times New Roman"/>
          <w:b/>
          <w:bCs/>
          <w:sz w:val="24"/>
          <w:szCs w:val="24"/>
        </w:rPr>
        <w:t>Dostaw</w:t>
      </w:r>
      <w:r w:rsidR="003E63F1" w:rsidRPr="00DC3606">
        <w:rPr>
          <w:rFonts w:ascii="Times New Roman" w:hAnsi="Times New Roman"/>
          <w:b/>
          <w:bCs/>
          <w:sz w:val="24"/>
          <w:szCs w:val="24"/>
        </w:rPr>
        <w:t>ę</w:t>
      </w:r>
      <w:r w:rsidR="005B2A93" w:rsidRPr="00DC3606">
        <w:rPr>
          <w:rFonts w:ascii="Times New Roman" w:hAnsi="Times New Roman"/>
          <w:b/>
          <w:bCs/>
          <w:sz w:val="24"/>
          <w:szCs w:val="24"/>
        </w:rPr>
        <w:t xml:space="preserve"> sprzętu do realizacji zadania w ramach modułu 3 </w:t>
      </w:r>
    </w:p>
    <w:p w14:paraId="2D7CB499" w14:textId="768E6C00" w:rsidR="000D2F42" w:rsidRPr="00DC3606" w:rsidRDefault="005B2A93" w:rsidP="00DC3606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DC3606">
        <w:rPr>
          <w:rFonts w:ascii="Times New Roman" w:hAnsi="Times New Roman"/>
          <w:b/>
          <w:bCs/>
          <w:sz w:val="24"/>
          <w:szCs w:val="24"/>
        </w:rPr>
        <w:t>wieloletniego rządowego programu „Posiłek w szkole i w domu”</w:t>
      </w:r>
      <w:r w:rsidR="000D2F42" w:rsidRPr="00DC3606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</w:p>
    <w:p w14:paraId="24290A61" w14:textId="77777777" w:rsidR="000D2F42" w:rsidRPr="000D2F42" w:rsidRDefault="000D2F42" w:rsidP="00DF732F">
      <w:pPr>
        <w:pStyle w:val="Tekstpodstawowywcity0"/>
        <w:spacing w:after="0" w:line="276" w:lineRule="auto"/>
        <w:ind w:left="113" w:right="255" w:firstLine="244"/>
        <w:jc w:val="both"/>
        <w:rPr>
          <w:rFonts w:ascii="Book Antiqua" w:hAnsi="Book Antiqua"/>
          <w:b/>
          <w:bCs/>
          <w:spacing w:val="-6"/>
          <w:sz w:val="20"/>
          <w:szCs w:val="20"/>
        </w:rPr>
      </w:pPr>
    </w:p>
    <w:p w14:paraId="1D162975" w14:textId="77777777" w:rsidR="00844BBF" w:rsidRPr="00844BBF" w:rsidRDefault="00844BBF" w:rsidP="00DF732F">
      <w:pPr>
        <w:pStyle w:val="Tekstpodstawowy"/>
        <w:spacing w:after="0" w:line="276" w:lineRule="auto"/>
        <w:ind w:right="23"/>
        <w:jc w:val="both"/>
        <w:rPr>
          <w:rFonts w:ascii="Book Antiqua" w:hAnsi="Book Antiqua"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oferujemy wykonanie przedmiotu zamówienia zgodnie z wymogami Zamawiającego za cenę ryczałtową</w:t>
      </w:r>
    </w:p>
    <w:p w14:paraId="7641301D" w14:textId="77777777" w:rsidR="00844BBF" w:rsidRPr="00844BBF" w:rsidRDefault="00844BBF" w:rsidP="00DF732F">
      <w:pPr>
        <w:pStyle w:val="Tekstpodstawowy"/>
        <w:spacing w:after="0" w:line="276" w:lineRule="auto"/>
        <w:ind w:right="23"/>
        <w:jc w:val="both"/>
        <w:rPr>
          <w:rFonts w:ascii="Book Antiqua" w:hAnsi="Book Antiqua"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>netto …………………………….……… zł</w:t>
      </w:r>
    </w:p>
    <w:p w14:paraId="3DDFB4BB" w14:textId="77777777" w:rsidR="00844BBF" w:rsidRPr="00844BBF" w:rsidRDefault="00844BBF" w:rsidP="00DF732F">
      <w:pPr>
        <w:pStyle w:val="Tekstpodstawowy"/>
        <w:spacing w:after="0" w:line="276" w:lineRule="auto"/>
        <w:ind w:right="23"/>
        <w:jc w:val="both"/>
        <w:rPr>
          <w:rFonts w:ascii="Book Antiqua" w:hAnsi="Book Antiqua"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>podatek VAT ……..… % w wysokości ………………..………</w:t>
      </w:r>
    </w:p>
    <w:p w14:paraId="4A254EDD" w14:textId="77777777" w:rsidR="00844BBF" w:rsidRPr="00844BBF" w:rsidRDefault="00844BBF" w:rsidP="00DF732F">
      <w:pPr>
        <w:pStyle w:val="Tekstpodstawowy"/>
        <w:spacing w:after="0" w:line="276" w:lineRule="auto"/>
        <w:ind w:right="23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>brutto: …………………………………………….</w:t>
      </w:r>
      <w:r w:rsidRPr="00844BBF">
        <w:rPr>
          <w:rFonts w:ascii="Book Antiqua" w:hAnsi="Book Antiqua"/>
          <w:b/>
          <w:bCs/>
          <w:sz w:val="20"/>
          <w:szCs w:val="20"/>
        </w:rPr>
        <w:t xml:space="preserve"> zł</w:t>
      </w:r>
    </w:p>
    <w:p w14:paraId="1D6662CC" w14:textId="77777777" w:rsidR="00F5238D" w:rsidRDefault="00844BBF" w:rsidP="00DF732F">
      <w:pPr>
        <w:pStyle w:val="Tekstpodstawowy"/>
        <w:spacing w:after="0" w:line="276" w:lineRule="auto"/>
        <w:ind w:right="22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b/>
          <w:bCs/>
          <w:sz w:val="20"/>
          <w:szCs w:val="20"/>
        </w:rPr>
        <w:t xml:space="preserve">(słownie złotych brutto) ……………………………………...………………………………………………………… </w:t>
      </w:r>
    </w:p>
    <w:p w14:paraId="144F4177" w14:textId="0929A332" w:rsidR="00844BBF" w:rsidRPr="00844BBF" w:rsidRDefault="00844BBF" w:rsidP="00DF732F">
      <w:pPr>
        <w:pStyle w:val="Tekstpodstawowy"/>
        <w:spacing w:after="0" w:line="276" w:lineRule="auto"/>
        <w:ind w:right="22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A694A6D" w14:textId="77777777" w:rsidR="000D2F42" w:rsidRPr="00844BBF" w:rsidRDefault="000D2F42" w:rsidP="00DF732F">
      <w:pPr>
        <w:pStyle w:val="Tekstpodstawowy"/>
        <w:spacing w:after="0" w:line="276" w:lineRule="auto"/>
        <w:ind w:right="22"/>
        <w:jc w:val="both"/>
        <w:rPr>
          <w:rFonts w:ascii="Book Antiqua" w:hAnsi="Book Antiqua"/>
          <w:b/>
          <w:bCs/>
          <w:sz w:val="20"/>
          <w:szCs w:val="20"/>
        </w:rPr>
      </w:pPr>
    </w:p>
    <w:p w14:paraId="49CB3EF6" w14:textId="14D69CAA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Domylnaczcionkaakapitu0"/>
          <w:rFonts w:ascii="Book Antiqua" w:hAnsi="Book Antiqua"/>
          <w:b/>
          <w:bCs/>
          <w:sz w:val="20"/>
          <w:szCs w:val="20"/>
          <w:u w:val="single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 xml:space="preserve">Cena </w:t>
      </w:r>
      <w:r w:rsidRPr="00844BBF">
        <w:rPr>
          <w:rFonts w:ascii="Book Antiqua" w:hAnsi="Book Antiqua"/>
          <w:sz w:val="20"/>
          <w:szCs w:val="20"/>
        </w:rPr>
        <w:t>oferty brutto zawiera wszelkie koszty związane z prawidłową i właściwą realizacją przedmiotu zamówienia, przy zastosowaniu obowiązujących norm.</w:t>
      </w:r>
    </w:p>
    <w:p w14:paraId="153B4AFF" w14:textId="02FFF3D8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844BBF">
        <w:rPr>
          <w:rFonts w:ascii="Book Antiqua" w:hAnsi="Book Antiqua"/>
          <w:bCs/>
          <w:sz w:val="20"/>
          <w:szCs w:val="20"/>
          <w:u w:val="single"/>
        </w:rPr>
        <w:t>Przedmiot zamówienia wykonamy w terminie:</w:t>
      </w:r>
      <w:r w:rsidRPr="00844BBF">
        <w:rPr>
          <w:rFonts w:ascii="Book Antiqua" w:hAnsi="Book Antiqua"/>
          <w:bCs/>
          <w:sz w:val="20"/>
          <w:szCs w:val="20"/>
        </w:rPr>
        <w:t xml:space="preserve"> </w:t>
      </w:r>
      <w:r w:rsidR="00A31577">
        <w:rPr>
          <w:rFonts w:ascii="Book Antiqua" w:hAnsi="Book Antiqua"/>
          <w:b/>
          <w:sz w:val="20"/>
          <w:szCs w:val="20"/>
        </w:rPr>
        <w:t>………………………………………………………………</w:t>
      </w:r>
    </w:p>
    <w:p w14:paraId="1EB8D422" w14:textId="303A495C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844BBF">
        <w:rPr>
          <w:rFonts w:ascii="Book Antiqua" w:hAnsi="Book Antiqua"/>
          <w:bCs/>
          <w:sz w:val="20"/>
          <w:szCs w:val="20"/>
          <w:u w:val="single"/>
        </w:rPr>
        <w:t>Okres gwarancji:</w:t>
      </w:r>
      <w:r w:rsidRPr="00844BBF">
        <w:rPr>
          <w:rFonts w:ascii="Book Antiqua" w:hAnsi="Book Antiqua"/>
          <w:b/>
          <w:bCs/>
          <w:sz w:val="20"/>
          <w:szCs w:val="20"/>
        </w:rPr>
        <w:t xml:space="preserve"> …………… miesięcy od daty odbioru końcowego.</w:t>
      </w:r>
    </w:p>
    <w:p w14:paraId="33AED85F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Potwierdzamy, że zdobyliśmy wszystkie informacje niezbędne do przygotowania oferty i posiadamy wystarczającą wiedzę o warunkach realizacji zamówienia.</w:t>
      </w:r>
    </w:p>
    <w:p w14:paraId="55AF7AF1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Oświadczamy, że spełniamy warunki udziału określone przez Zamawiającego w zapytaniu ofertowym.</w:t>
      </w:r>
      <w:r w:rsidRPr="00844BBF">
        <w:rPr>
          <w:rFonts w:ascii="Book Antiqua" w:hAnsi="Book Antiqua" w:cs="Calibri"/>
          <w:sz w:val="20"/>
          <w:szCs w:val="20"/>
        </w:rPr>
        <w:t xml:space="preserve"> </w:t>
      </w:r>
    </w:p>
    <w:p w14:paraId="480C65DD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Calibri"/>
          <w:sz w:val="20"/>
          <w:szCs w:val="20"/>
        </w:rPr>
        <w:t>Oferowany przez nas przedmiot zamówienia spełnia wymagania określone w zapytaniu ofertowym.</w:t>
      </w:r>
      <w:r w:rsidRPr="00844BBF">
        <w:rPr>
          <w:rFonts w:ascii="Book Antiqua" w:hAnsi="Book Antiqua"/>
          <w:bCs/>
          <w:sz w:val="20"/>
          <w:szCs w:val="20"/>
        </w:rPr>
        <w:t xml:space="preserve"> </w:t>
      </w:r>
    </w:p>
    <w:p w14:paraId="1EACA1DC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iż uważamy się za związanych niniejszą ofertą przed okres 30 dni licząc od daty wyznaczonej na składanie ofert. </w:t>
      </w:r>
    </w:p>
    <w:p w14:paraId="5FCA2ED7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że zapoznaliśmy się z postanowieniami zawartymi w istotnych warunkach umowy </w:t>
      </w:r>
      <w:r w:rsidRPr="00844BBF">
        <w:rPr>
          <w:rFonts w:ascii="Book Antiqua" w:hAnsi="Book Antiqua"/>
          <w:bCs/>
          <w:sz w:val="20"/>
          <w:szCs w:val="20"/>
        </w:rPr>
        <w:br/>
        <w:t>i akceptujemy jej zapisy, oraz zobowiązujemy się, w przypadku wyboru naszej oferty jako najkorzystniejszej, do zawarcia umowy w miejscu i terminie wyznaczonym przez Zamawiającego.</w:t>
      </w:r>
    </w:p>
    <w:p w14:paraId="7923258E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Rodzaj przedsiębiorstwa jakim jest Wykonawca (zaznaczyć właściwą opcję):</w:t>
      </w:r>
    </w:p>
    <w:p w14:paraId="5464A708" w14:textId="77777777" w:rsidR="00844BBF" w:rsidRPr="00844BBF" w:rsidRDefault="00844BBF" w:rsidP="00CD292E">
      <w:pPr>
        <w:pStyle w:val="Tekstpodstawowy"/>
        <w:numPr>
          <w:ilvl w:val="0"/>
          <w:numId w:val="26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mikroprzedsiębiorstwo</w:t>
      </w:r>
    </w:p>
    <w:p w14:paraId="3468ADDB" w14:textId="77777777" w:rsidR="00844BBF" w:rsidRPr="00844BBF" w:rsidRDefault="00844BBF" w:rsidP="00CD292E">
      <w:pPr>
        <w:pStyle w:val="Tekstpodstawowy"/>
        <w:numPr>
          <w:ilvl w:val="0"/>
          <w:numId w:val="26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małe przedsiębiorstwo</w:t>
      </w:r>
    </w:p>
    <w:p w14:paraId="2EE27D22" w14:textId="77777777" w:rsidR="00844BBF" w:rsidRPr="00844BBF" w:rsidRDefault="00844BBF" w:rsidP="00CD292E">
      <w:pPr>
        <w:pStyle w:val="Tekstpodstawowy"/>
        <w:numPr>
          <w:ilvl w:val="0"/>
          <w:numId w:val="26"/>
        </w:numPr>
        <w:suppressAutoHyphens w:val="0"/>
        <w:spacing w:after="0" w:line="276" w:lineRule="auto"/>
        <w:ind w:left="851"/>
        <w:jc w:val="both"/>
        <w:rPr>
          <w:rStyle w:val="FontStyle67"/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średnie przedsiębiorstwo</w:t>
      </w:r>
      <w:r w:rsidRPr="00844BBF">
        <w:rPr>
          <w:rStyle w:val="FontStyle67"/>
          <w:rFonts w:ascii="Book Antiqua" w:hAnsi="Book Antiqua"/>
          <w:sz w:val="20"/>
          <w:szCs w:val="20"/>
        </w:rPr>
        <w:t xml:space="preserve"> </w:t>
      </w:r>
    </w:p>
    <w:p w14:paraId="41E73B45" w14:textId="77777777" w:rsidR="00844BBF" w:rsidRPr="00844BBF" w:rsidRDefault="00844BBF" w:rsidP="00DF732F">
      <w:pPr>
        <w:pStyle w:val="Tekstpodstawowy"/>
        <w:spacing w:after="0" w:line="276" w:lineRule="auto"/>
        <w:ind w:left="851"/>
        <w:jc w:val="both"/>
        <w:rPr>
          <w:rStyle w:val="FontStyle67"/>
          <w:rFonts w:ascii="Book Antiqua" w:hAnsi="Book Antiqua" w:cs="Tahoma"/>
          <w:sz w:val="20"/>
          <w:szCs w:val="20"/>
        </w:rPr>
      </w:pPr>
    </w:p>
    <w:p w14:paraId="5ED9AF90" w14:textId="0B473A38" w:rsidR="00844BBF" w:rsidRPr="00844BBF" w:rsidRDefault="00FA10DD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>
        <w:rPr>
          <w:rStyle w:val="FontStyle67"/>
          <w:rFonts w:ascii="Book Antiqua" w:hAnsi="Book Antiqua"/>
          <w:sz w:val="20"/>
          <w:szCs w:val="20"/>
        </w:rPr>
        <w:t>I</w:t>
      </w:r>
      <w:r w:rsidR="00844BBF" w:rsidRPr="00844BBF">
        <w:rPr>
          <w:rStyle w:val="FontStyle67"/>
          <w:rFonts w:ascii="Book Antiqua" w:hAnsi="Book Antiqua"/>
          <w:sz w:val="20"/>
          <w:szCs w:val="20"/>
        </w:rPr>
        <w:t>nformacje składające się na ofertę zawarte na stronach ………………….. stanowią/nie stanowią</w:t>
      </w:r>
      <w:r w:rsidR="00844BBF" w:rsidRPr="00844BBF">
        <w:rPr>
          <w:rStyle w:val="Odwoanieprzypisudolnego"/>
          <w:rFonts w:ascii="Book Antiqua" w:hAnsi="Book Antiqua" w:cs="Bookman Old Style"/>
          <w:sz w:val="20"/>
          <w:szCs w:val="20"/>
        </w:rPr>
        <w:footnoteReference w:id="3"/>
      </w:r>
      <w:r w:rsidR="00844BBF" w:rsidRPr="00844BBF">
        <w:rPr>
          <w:rStyle w:val="FontStyle67"/>
          <w:rFonts w:ascii="Book Antiqua" w:hAnsi="Book Antiqua"/>
          <w:sz w:val="20"/>
          <w:szCs w:val="20"/>
        </w:rPr>
        <w:t xml:space="preserve"> tajemnicę/y przedsiębiorstwa w rozumieniu przepisów ustawy o zwalczaniu nieuczciwej konkurencji i nie mogą/mogą być udostępnione.</w:t>
      </w:r>
    </w:p>
    <w:p w14:paraId="60311DEC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Część zamówienia, której wykonanie powierzymy podwykonawcom obejmuje:</w:t>
      </w:r>
    </w:p>
    <w:p w14:paraId="5755D52D" w14:textId="77777777" w:rsidR="00844BBF" w:rsidRPr="00844BBF" w:rsidRDefault="00844BBF" w:rsidP="00DF732F">
      <w:pPr>
        <w:pStyle w:val="Tekstpodstawowy"/>
        <w:spacing w:after="0" w:line="276" w:lineRule="auto"/>
        <w:ind w:left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</w:p>
    <w:p w14:paraId="12E01583" w14:textId="77777777" w:rsidR="00844BBF" w:rsidRPr="00844BBF" w:rsidRDefault="00844BBF" w:rsidP="00CD292E">
      <w:pPr>
        <w:pStyle w:val="Bezodstpw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…………………………………………………………………………………………………………..…………</w:t>
      </w:r>
    </w:p>
    <w:p w14:paraId="39A6073A" w14:textId="77777777" w:rsidR="00844BBF" w:rsidRPr="00844BBF" w:rsidRDefault="00844BBF" w:rsidP="00DF732F">
      <w:pPr>
        <w:pStyle w:val="Bezodstpw"/>
        <w:spacing w:line="276" w:lineRule="auto"/>
        <w:ind w:left="720"/>
        <w:jc w:val="both"/>
        <w:rPr>
          <w:rStyle w:val="FontStyle67"/>
          <w:rFonts w:ascii="Book Antiqua" w:hAnsi="Book Antiqua"/>
          <w:sz w:val="20"/>
          <w:szCs w:val="20"/>
        </w:rPr>
      </w:pPr>
    </w:p>
    <w:p w14:paraId="316FFE3C" w14:textId="77777777" w:rsidR="00844BBF" w:rsidRPr="00844BBF" w:rsidRDefault="00844BBF" w:rsidP="00CD292E">
      <w:pPr>
        <w:pStyle w:val="Bezodstpw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079062F" w14:textId="77777777" w:rsidR="00844BBF" w:rsidRPr="00844BBF" w:rsidRDefault="00844BBF" w:rsidP="00DF732F">
      <w:pPr>
        <w:pStyle w:val="Style35"/>
        <w:spacing w:line="276" w:lineRule="auto"/>
        <w:jc w:val="both"/>
        <w:rPr>
          <w:rStyle w:val="FontStyle64"/>
          <w:rFonts w:ascii="Book Antiqua" w:hAnsi="Book Antiqua"/>
          <w:sz w:val="20"/>
          <w:szCs w:val="20"/>
        </w:rPr>
      </w:pPr>
      <w:r w:rsidRPr="00844BBF">
        <w:rPr>
          <w:rStyle w:val="FontStyle64"/>
          <w:rFonts w:ascii="Book Antiqua" w:hAnsi="Book Antiqua"/>
          <w:sz w:val="20"/>
          <w:szCs w:val="20"/>
        </w:rPr>
        <w:t xml:space="preserve">                                                              (należy wskazać zakres lub napisać: „nie dotyczy")</w:t>
      </w:r>
    </w:p>
    <w:p w14:paraId="2DEF105E" w14:textId="77777777" w:rsidR="00844BBF" w:rsidRPr="00844BBF" w:rsidRDefault="00844BBF" w:rsidP="00DF732F">
      <w:pPr>
        <w:pStyle w:val="Tekstpodstawowy"/>
        <w:spacing w:after="0" w:line="276" w:lineRule="auto"/>
        <w:ind w:left="426"/>
        <w:jc w:val="both"/>
        <w:rPr>
          <w:rFonts w:ascii="Book Antiqua" w:hAnsi="Book Antiqua"/>
          <w:bCs/>
          <w:sz w:val="20"/>
          <w:szCs w:val="20"/>
        </w:rPr>
      </w:pPr>
    </w:p>
    <w:p w14:paraId="4753B114" w14:textId="77777777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 xml:space="preserve">Oświadczam/my, że wypełniam/my obowiązki informacyjne przewidziane w art. 13 lub 14 RODO wobec osób fizycznych, od których dane osobowe bezpośrednio lub pośrednio pozyskałem/liśmy </w:t>
      </w:r>
      <w:r w:rsidRPr="00844BBF">
        <w:rPr>
          <w:rFonts w:ascii="Book Antiqua" w:hAnsi="Book Antiqua"/>
          <w:sz w:val="20"/>
          <w:szCs w:val="20"/>
        </w:rPr>
        <w:br/>
        <w:t>w celu ubiegania się o udzielenie zamówienia publicznego w niniejszym postępowaniu.</w:t>
      </w:r>
    </w:p>
    <w:p w14:paraId="70BD1851" w14:textId="1CC249F4" w:rsidR="00844BBF" w:rsidRPr="00844BBF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 xml:space="preserve">Oświadczamy, że wyrażamy zgodę na przetwarzanie danych osobowych zawartych w niniejszej ofercie do celów związanych z prowadzeniem postępowania o udzielenie zamówienia publicznego zgodnie </w:t>
      </w:r>
      <w:r w:rsidRPr="00844BBF">
        <w:rPr>
          <w:rFonts w:ascii="Book Antiqua" w:hAnsi="Book Antiqua"/>
          <w:sz w:val="20"/>
          <w:szCs w:val="20"/>
        </w:rPr>
        <w:br/>
        <w:t>z obowiązującymi przepisami w szczególności z ustawą z dnia 10 maja 2018 r. o ochronie danych osobowych (Dz. U. z 201</w:t>
      </w:r>
      <w:r w:rsidR="00A31577">
        <w:rPr>
          <w:rFonts w:ascii="Book Antiqua" w:hAnsi="Book Antiqua"/>
          <w:sz w:val="20"/>
          <w:szCs w:val="20"/>
        </w:rPr>
        <w:t>9</w:t>
      </w:r>
      <w:r w:rsidRPr="00844BBF">
        <w:rPr>
          <w:rFonts w:ascii="Book Antiqua" w:hAnsi="Book Antiqua"/>
          <w:sz w:val="20"/>
          <w:szCs w:val="20"/>
        </w:rPr>
        <w:t xml:space="preserve"> r., poz. 1</w:t>
      </w:r>
      <w:r w:rsidR="00A31577">
        <w:rPr>
          <w:rFonts w:ascii="Book Antiqua" w:hAnsi="Book Antiqua"/>
          <w:sz w:val="20"/>
          <w:szCs w:val="20"/>
        </w:rPr>
        <w:t>781</w:t>
      </w:r>
      <w:r w:rsidRPr="00844BBF">
        <w:rPr>
          <w:rFonts w:ascii="Book Antiqua" w:hAnsi="Book Antiqua"/>
          <w:sz w:val="20"/>
          <w:szCs w:val="20"/>
        </w:rPr>
        <w:t xml:space="preserve"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2E3D0409" w14:textId="1163A38C" w:rsidR="00636C81" w:rsidRPr="00636C81" w:rsidRDefault="00844BBF" w:rsidP="00CD292E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sz w:val="20"/>
          <w:szCs w:val="20"/>
        </w:rPr>
      </w:pPr>
      <w:r w:rsidRPr="00636C81">
        <w:rPr>
          <w:rFonts w:ascii="Book Antiqua" w:hAnsi="Book Antiqua"/>
          <w:bCs/>
          <w:sz w:val="20"/>
          <w:szCs w:val="20"/>
        </w:rPr>
        <w:t xml:space="preserve">Załącznikami do niniejszej oferty </w:t>
      </w:r>
      <w:r w:rsidR="001C0BC6">
        <w:rPr>
          <w:rFonts w:ascii="Book Antiqua" w:hAnsi="Book Antiqua"/>
          <w:bCs/>
          <w:sz w:val="20"/>
          <w:szCs w:val="20"/>
        </w:rPr>
        <w:t xml:space="preserve">jest </w:t>
      </w:r>
      <w:r w:rsidR="00636C81" w:rsidRPr="00636C81">
        <w:rPr>
          <w:rFonts w:ascii="Book Antiqua" w:hAnsi="Book Antiqua"/>
          <w:bCs/>
          <w:sz w:val="20"/>
          <w:szCs w:val="20"/>
        </w:rPr>
        <w:t>szczegółowe zestawienie oferowanego wyposażenia</w:t>
      </w:r>
      <w:r w:rsidRPr="00636C81">
        <w:rPr>
          <w:rFonts w:ascii="Book Antiqua" w:hAnsi="Book Antiqua"/>
          <w:bCs/>
          <w:sz w:val="20"/>
          <w:szCs w:val="20"/>
        </w:rPr>
        <w:t xml:space="preserve">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41"/>
        <w:gridCol w:w="939"/>
        <w:gridCol w:w="1471"/>
        <w:gridCol w:w="1275"/>
        <w:gridCol w:w="850"/>
      </w:tblGrid>
      <w:tr w:rsidR="00636C81" w14:paraId="1D503760" w14:textId="77777777" w:rsidTr="00847EEB">
        <w:trPr>
          <w:trHeight w:val="2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0AA07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Lp.:</w:t>
            </w:r>
          </w:p>
        </w:tc>
        <w:tc>
          <w:tcPr>
            <w:tcW w:w="4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7C9CC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urządzenia (typ/model)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58FAB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576ED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039D7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7BB7A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wartość brutto</w:t>
            </w:r>
          </w:p>
        </w:tc>
      </w:tr>
      <w:tr w:rsidR="00636C81" w14:paraId="6332F41A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69219D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3B3F4E" w14:textId="7D5B4414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Piec </w:t>
            </w:r>
            <w:proofErr w:type="spellStart"/>
            <w:r>
              <w:rPr>
                <w:rFonts w:ascii="Calibri" w:hAnsi="Calibri" w:cs="Calibri"/>
                <w:color w:val="000000"/>
              </w:rPr>
              <w:t>konwekcyjno</w:t>
            </w:r>
            <w:proofErr w:type="spellEnd"/>
            <w:r w:rsidR="007C097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parowy</w:t>
            </w:r>
          </w:p>
          <w:p w14:paraId="18F860D1" w14:textId="77777777" w:rsidR="00636C81" w:rsidRDefault="00636C81" w:rsidP="00847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A6DE5D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D3E40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9D405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7BB8E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674BC056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CB6828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6790C8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chłodnicza</w:t>
            </w:r>
          </w:p>
          <w:p w14:paraId="722A4915" w14:textId="77777777" w:rsidR="00636C81" w:rsidRDefault="00636C81" w:rsidP="00847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42915B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F2B19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52C28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BDEB7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2DAEA8AC" w14:textId="77777777" w:rsidTr="00847EEB">
        <w:trPr>
          <w:trHeight w:val="56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1E8360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A2D571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Szafa </w:t>
            </w:r>
            <w:proofErr w:type="spellStart"/>
            <w:r>
              <w:rPr>
                <w:rFonts w:ascii="Calibri" w:hAnsi="Calibri" w:cs="Calibri"/>
                <w:color w:val="000000"/>
              </w:rPr>
              <w:t>mroźnicza</w:t>
            </w:r>
            <w:proofErr w:type="spellEnd"/>
          </w:p>
          <w:p w14:paraId="3AE3022E" w14:textId="77777777" w:rsidR="00636C81" w:rsidRDefault="00636C81" w:rsidP="00847EE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D7660B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28AD7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52196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265C45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36C81" w14:paraId="12E02098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898DA7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0BF7DD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Trzon gazowy 6-palnikowy</w:t>
            </w:r>
          </w:p>
          <w:p w14:paraId="5E30BBF7" w14:textId="77777777" w:rsidR="00636C81" w:rsidRDefault="00636C81" w:rsidP="00847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A7D50A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4A019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EB326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BB15E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45F36229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4F1899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6F73F5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Zmywarka </w:t>
            </w:r>
            <w:proofErr w:type="spellStart"/>
            <w:r>
              <w:rPr>
                <w:rFonts w:ascii="Calibri" w:hAnsi="Calibri" w:cs="Calibri"/>
                <w:color w:val="000000"/>
              </w:rPr>
              <w:t>wyparzarka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kapturowa</w:t>
            </w:r>
          </w:p>
          <w:p w14:paraId="22C057B2" w14:textId="77777777" w:rsidR="00636C81" w:rsidRDefault="00636C81" w:rsidP="00847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F10B66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F29B1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F126A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23F4D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413128AF" w14:textId="77777777" w:rsidTr="00847EEB">
        <w:trPr>
          <w:trHeight w:val="326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099C08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B3B046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Patelnia elektryczna uchylna</w:t>
            </w:r>
          </w:p>
          <w:p w14:paraId="147E77AD" w14:textId="77777777" w:rsidR="00636C81" w:rsidRDefault="00636C81" w:rsidP="00847EE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1E045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58849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A54D4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509AD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045F01E0" w14:textId="77777777" w:rsidTr="00847EEB">
        <w:trPr>
          <w:trHeight w:val="56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F29E90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B9BDC0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Szafka ze stali nierdzewnej</w:t>
            </w:r>
          </w:p>
          <w:p w14:paraId="4BB13482" w14:textId="77777777" w:rsidR="00636C81" w:rsidRDefault="00636C81" w:rsidP="00847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383D2F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02BBC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AA835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3DC15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1DA28085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D7A599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8B367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Pojemnik ze stali nierdzewnej</w:t>
            </w:r>
          </w:p>
          <w:p w14:paraId="22074193" w14:textId="77777777" w:rsidR="00636C81" w:rsidRDefault="00636C81" w:rsidP="00847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6B5F00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83820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DF525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27E43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6B8FC6BE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294049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9425C9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Warnik do napojów gorących</w:t>
            </w:r>
          </w:p>
          <w:p w14:paraId="417A4DD6" w14:textId="77777777" w:rsidR="00636C81" w:rsidRDefault="00636C81" w:rsidP="00847E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08DEF7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E6380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C010F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19B4D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4344EC89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C844EA" w14:textId="77777777" w:rsidR="00636C81" w:rsidRDefault="00636C81" w:rsidP="00847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08690C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Krzesło do jadalni</w:t>
            </w:r>
          </w:p>
          <w:p w14:paraId="30B2D95C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497CC1" w14:textId="77777777" w:rsidR="00636C81" w:rsidRDefault="00636C81" w:rsidP="00847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3EC41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B41EB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CB912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553FF2E6" w14:textId="77777777" w:rsidTr="00847EEB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332D7E" w14:textId="77777777" w:rsidR="00636C81" w:rsidRDefault="00636C81" w:rsidP="00847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651FED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Koszyk na pieczywo</w:t>
            </w:r>
          </w:p>
          <w:p w14:paraId="2686A92E" w14:textId="77777777" w:rsidR="00636C81" w:rsidRDefault="00636C81" w:rsidP="00847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151AA3" w14:textId="77777777" w:rsidR="00636C81" w:rsidRDefault="00636C81" w:rsidP="00847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B9949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45698" w14:textId="77777777" w:rsidR="00636C81" w:rsidRDefault="00636C81" w:rsidP="00847EE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ACD3A" w14:textId="77777777" w:rsidR="00636C81" w:rsidRDefault="00636C81" w:rsidP="00847E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36C81" w14:paraId="4FFF1120" w14:textId="77777777" w:rsidTr="00847EEB">
        <w:trPr>
          <w:trHeight w:val="280"/>
        </w:trPr>
        <w:tc>
          <w:tcPr>
            <w:tcW w:w="920" w:type="dxa"/>
            <w:shd w:val="clear" w:color="auto" w:fill="auto"/>
            <w:vAlign w:val="bottom"/>
          </w:tcPr>
          <w:p w14:paraId="115650AD" w14:textId="77777777" w:rsidR="00636C81" w:rsidRDefault="00636C81" w:rsidP="00847EE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341" w:type="dxa"/>
            <w:shd w:val="clear" w:color="auto" w:fill="auto"/>
            <w:vAlign w:val="bottom"/>
          </w:tcPr>
          <w:p w14:paraId="3761BEA3" w14:textId="77777777" w:rsidR="00636C81" w:rsidRDefault="00636C81" w:rsidP="00847EEB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BDB3920" w14:textId="77777777" w:rsidR="00636C81" w:rsidRDefault="00636C81" w:rsidP="00847EE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4628" w14:textId="77777777" w:rsidR="00636C81" w:rsidRDefault="00636C81" w:rsidP="00847EE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Razem: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F5BF3" w14:textId="77777777" w:rsidR="00636C81" w:rsidRDefault="00636C81" w:rsidP="00847EE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756F1" w14:textId="77777777" w:rsidR="00636C81" w:rsidRDefault="00636C81" w:rsidP="00847EE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</w:tbl>
    <w:p w14:paraId="3054456C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2BF811E8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6D3CAAB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612F6B5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3F6F8551" w14:textId="008F6FE0" w:rsidR="000D2F42" w:rsidRPr="000D2F42" w:rsidRDefault="000D2F42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>..............................</w:t>
      </w:r>
      <w:r w:rsidR="00844BBF">
        <w:rPr>
          <w:rFonts w:ascii="Book Antiqua" w:hAnsi="Book Antiqua"/>
          <w:sz w:val="20"/>
          <w:szCs w:val="20"/>
        </w:rPr>
        <w:t>...............</w:t>
      </w:r>
      <w:r w:rsidRPr="000D2F42">
        <w:rPr>
          <w:rFonts w:ascii="Book Antiqua" w:hAnsi="Book Antiqua"/>
          <w:sz w:val="20"/>
          <w:szCs w:val="20"/>
        </w:rPr>
        <w:t>..................................</w:t>
      </w:r>
    </w:p>
    <w:p w14:paraId="19C389FE" w14:textId="7261D590" w:rsidR="00844BBF" w:rsidRDefault="000D2F42" w:rsidP="00DF732F">
      <w:pPr>
        <w:spacing w:after="0" w:line="276" w:lineRule="auto"/>
        <w:ind w:left="4950" w:firstLine="6"/>
        <w:jc w:val="center"/>
        <w:rPr>
          <w:rFonts w:ascii="Book Antiqua" w:hAnsi="Book Antiqua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 xml:space="preserve">podpis osoby upoważnionej </w:t>
      </w:r>
    </w:p>
    <w:p w14:paraId="345A53BC" w14:textId="5FF55C81" w:rsidR="000D2F42" w:rsidRPr="000D2F42" w:rsidRDefault="000D2F42" w:rsidP="00DF732F">
      <w:pPr>
        <w:spacing w:after="0" w:line="276" w:lineRule="auto"/>
        <w:ind w:left="4950" w:firstLine="6"/>
        <w:jc w:val="center"/>
        <w:rPr>
          <w:rFonts w:ascii="Book Antiqua" w:hAnsi="Book Antiqua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>do podpisywania oferty</w:t>
      </w:r>
    </w:p>
    <w:p w14:paraId="7AF99FA3" w14:textId="77777777" w:rsidR="000D2F42" w:rsidRPr="00D54260" w:rsidRDefault="000D2F42" w:rsidP="00DF732F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right"/>
        <w:rPr>
          <w:rFonts w:ascii="Book Antiqua" w:hAnsi="Book Antiqua"/>
        </w:rPr>
      </w:pPr>
    </w:p>
    <w:p w14:paraId="3330E519" w14:textId="77777777" w:rsidR="000D2F42" w:rsidRDefault="000D2F42" w:rsidP="00DF732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62EAA424" w14:textId="77777777" w:rsidR="00844BBF" w:rsidRDefault="00844BBF" w:rsidP="00DF732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5EA7ECC4" w14:textId="77777777" w:rsidR="00844BBF" w:rsidRDefault="00844BBF" w:rsidP="00DF732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27902678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5D5EBFB0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0F4A0454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5820F5BC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63C0C2D0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65BD3DCF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18D5AC60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0E5F8813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098DE0E9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6BF88F87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5BEF9C64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12F332BF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59F07126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24350709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53493B81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38198449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588B28DA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589E073B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234C11CB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7015A790" w14:textId="77777777" w:rsidR="00CA177A" w:rsidRDefault="00CA177A" w:rsidP="00636C81">
      <w:pPr>
        <w:jc w:val="right"/>
        <w:rPr>
          <w:rFonts w:ascii="Tahoma" w:hAnsi="Tahoma" w:cs="Tahoma"/>
          <w:i/>
          <w:sz w:val="20"/>
          <w:szCs w:val="20"/>
        </w:rPr>
      </w:pPr>
    </w:p>
    <w:p w14:paraId="36DC0B99" w14:textId="77777777" w:rsidR="00844BBF" w:rsidRDefault="00844BBF" w:rsidP="00DF732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sectPr w:rsidR="00844BBF" w:rsidSect="00E74945">
      <w:pgSz w:w="11906" w:h="16838"/>
      <w:pgMar w:top="993" w:right="1080" w:bottom="851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79B5" w14:textId="77777777" w:rsidR="004235D0" w:rsidRDefault="004235D0" w:rsidP="000D2F42">
      <w:pPr>
        <w:spacing w:after="0" w:line="240" w:lineRule="auto"/>
      </w:pPr>
      <w:r>
        <w:separator/>
      </w:r>
    </w:p>
  </w:endnote>
  <w:endnote w:type="continuationSeparator" w:id="0">
    <w:p w14:paraId="03C307A7" w14:textId="77777777" w:rsidR="004235D0" w:rsidRDefault="004235D0" w:rsidP="000D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libri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5FA3" w14:textId="77777777" w:rsidR="004235D0" w:rsidRDefault="004235D0" w:rsidP="000D2F42">
      <w:pPr>
        <w:spacing w:after="0" w:line="240" w:lineRule="auto"/>
      </w:pPr>
      <w:r>
        <w:separator/>
      </w:r>
    </w:p>
  </w:footnote>
  <w:footnote w:type="continuationSeparator" w:id="0">
    <w:p w14:paraId="2865E521" w14:textId="77777777" w:rsidR="004235D0" w:rsidRDefault="004235D0" w:rsidP="000D2F42">
      <w:pPr>
        <w:spacing w:after="0" w:line="240" w:lineRule="auto"/>
      </w:pPr>
      <w:r>
        <w:continuationSeparator/>
      </w:r>
    </w:p>
  </w:footnote>
  <w:footnote w:id="1">
    <w:p w14:paraId="46FD3881" w14:textId="77777777" w:rsidR="00664594" w:rsidRPr="0039672B" w:rsidRDefault="00664594" w:rsidP="00A83823">
      <w:pPr>
        <w:pStyle w:val="Tekstprzypisudolnego"/>
        <w:jc w:val="both"/>
        <w:rPr>
          <w:rFonts w:ascii="Book Antiqua" w:hAnsi="Book Antiqua"/>
        </w:rPr>
      </w:pPr>
      <w:r>
        <w:rPr>
          <w:rStyle w:val="Odwoanieprzypisudolnego"/>
        </w:rPr>
        <w:footnoteRef/>
      </w:r>
      <w:r>
        <w:t xml:space="preserve"> </w:t>
      </w:r>
      <w:r w:rsidRPr="0039672B">
        <w:rPr>
          <w:rFonts w:ascii="Book Antiqua" w:hAnsi="Book Antiqua" w:cs="Arial"/>
          <w:sz w:val="18"/>
          <w:szCs w:val="18"/>
        </w:rPr>
        <w:t>skorzystanie z prawa do sprostowania nie może skutkować zmianą wyniku postępowania</w:t>
      </w:r>
      <w:r>
        <w:rPr>
          <w:rFonts w:ascii="Book Antiqua" w:hAnsi="Book Antiqua" w:cs="Arial"/>
          <w:sz w:val="18"/>
          <w:szCs w:val="18"/>
        </w:rPr>
        <w:t xml:space="preserve"> </w:t>
      </w:r>
      <w:r w:rsidRPr="0039672B">
        <w:rPr>
          <w:rFonts w:ascii="Book Antiqua" w:hAnsi="Book Antiqua" w:cs="Arial"/>
          <w:sz w:val="18"/>
          <w:szCs w:val="18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B6D8D98" w14:textId="77777777" w:rsidR="00664594" w:rsidRPr="00461BB2" w:rsidRDefault="00664594" w:rsidP="00A83823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461BB2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461BB2">
        <w:rPr>
          <w:rFonts w:ascii="Book Antiqua" w:hAnsi="Book Antiqua"/>
          <w:sz w:val="18"/>
          <w:szCs w:val="18"/>
        </w:rPr>
        <w:t xml:space="preserve"> </w:t>
      </w:r>
      <w:r w:rsidRPr="00461BB2">
        <w:rPr>
          <w:rFonts w:ascii="Book Antiqua" w:hAnsi="Book Antiqua" w:cs="Arial"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14:paraId="36E74FA1" w14:textId="77777777" w:rsidR="00664594" w:rsidRDefault="00664594" w:rsidP="00844BB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2E3FD6"/>
    <w:multiLevelType w:val="hybridMultilevel"/>
    <w:tmpl w:val="6290BE9C"/>
    <w:lvl w:ilvl="0" w:tplc="A0A6B2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60D"/>
    <w:multiLevelType w:val="hybridMultilevel"/>
    <w:tmpl w:val="F31868D2"/>
    <w:lvl w:ilvl="0" w:tplc="DA8E1592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26C"/>
    <w:multiLevelType w:val="hybridMultilevel"/>
    <w:tmpl w:val="D7A8F4F8"/>
    <w:lvl w:ilvl="0" w:tplc="04150011">
      <w:start w:val="1"/>
      <w:numFmt w:val="decimal"/>
      <w:lvlText w:val="%1)"/>
      <w:lvlJc w:val="left"/>
      <w:pPr>
        <w:ind w:left="737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57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E06DB"/>
    <w:multiLevelType w:val="hybridMultilevel"/>
    <w:tmpl w:val="3D0A1C76"/>
    <w:lvl w:ilvl="0" w:tplc="2530F4DC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7251"/>
    <w:multiLevelType w:val="hybridMultilevel"/>
    <w:tmpl w:val="8A22A932"/>
    <w:lvl w:ilvl="0" w:tplc="D250C65E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3CB6B68"/>
    <w:multiLevelType w:val="hybridMultilevel"/>
    <w:tmpl w:val="8626F2CE"/>
    <w:lvl w:ilvl="0" w:tplc="04150011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7FEA"/>
    <w:multiLevelType w:val="multilevel"/>
    <w:tmpl w:val="32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292701"/>
    <w:multiLevelType w:val="hybridMultilevel"/>
    <w:tmpl w:val="93662FF8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2B411BFB"/>
    <w:multiLevelType w:val="hybridMultilevel"/>
    <w:tmpl w:val="4C62B2EA"/>
    <w:lvl w:ilvl="0" w:tplc="04150011">
      <w:start w:val="1"/>
      <w:numFmt w:val="decimal"/>
      <w:lvlText w:val="%1)"/>
      <w:lvlJc w:val="left"/>
      <w:pPr>
        <w:ind w:left="73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2BC859A8"/>
    <w:multiLevelType w:val="hybridMultilevel"/>
    <w:tmpl w:val="72EC28EE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2C6F6A66"/>
    <w:multiLevelType w:val="hybridMultilevel"/>
    <w:tmpl w:val="B3183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3941"/>
    <w:multiLevelType w:val="hybridMultilevel"/>
    <w:tmpl w:val="790A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0963"/>
    <w:multiLevelType w:val="hybridMultilevel"/>
    <w:tmpl w:val="DB029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75098A"/>
    <w:multiLevelType w:val="multilevel"/>
    <w:tmpl w:val="3358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A36995"/>
    <w:multiLevelType w:val="hybridMultilevel"/>
    <w:tmpl w:val="75A0EBCA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 w15:restartNumberingAfterBreak="0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094019C"/>
    <w:multiLevelType w:val="hybridMultilevel"/>
    <w:tmpl w:val="D52C7B08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5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DF2454"/>
    <w:multiLevelType w:val="multilevel"/>
    <w:tmpl w:val="DB4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56251577"/>
    <w:multiLevelType w:val="hybridMultilevel"/>
    <w:tmpl w:val="12BE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F764E"/>
    <w:multiLevelType w:val="hybridMultilevel"/>
    <w:tmpl w:val="9DF0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E30AB"/>
    <w:multiLevelType w:val="hybridMultilevel"/>
    <w:tmpl w:val="9BE8819C"/>
    <w:lvl w:ilvl="0" w:tplc="A7FCD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2" w15:restartNumberingAfterBreak="0">
    <w:nsid w:val="613A4B1D"/>
    <w:multiLevelType w:val="multilevel"/>
    <w:tmpl w:val="9D0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657576C3"/>
    <w:multiLevelType w:val="hybridMultilevel"/>
    <w:tmpl w:val="ED4E74A8"/>
    <w:lvl w:ilvl="0" w:tplc="C4CA23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6" w15:restartNumberingAfterBreak="0">
    <w:nsid w:val="6C511B8A"/>
    <w:multiLevelType w:val="multilevel"/>
    <w:tmpl w:val="794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0677A"/>
    <w:multiLevelType w:val="hybridMultilevel"/>
    <w:tmpl w:val="10DC4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91794"/>
    <w:multiLevelType w:val="multilevel"/>
    <w:tmpl w:val="830A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1F168A"/>
    <w:multiLevelType w:val="hybridMultilevel"/>
    <w:tmpl w:val="DC98520A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1" w15:restartNumberingAfterBreak="0">
    <w:nsid w:val="7ECA6532"/>
    <w:multiLevelType w:val="hybridMultilevel"/>
    <w:tmpl w:val="0010A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14128"/>
    <w:multiLevelType w:val="hybridMultilevel"/>
    <w:tmpl w:val="B924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E11CF"/>
    <w:multiLevelType w:val="hybridMultilevel"/>
    <w:tmpl w:val="749871CE"/>
    <w:lvl w:ilvl="0" w:tplc="451835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7"/>
  </w:num>
  <w:num w:numId="3">
    <w:abstractNumId w:val="1"/>
  </w:num>
  <w:num w:numId="4">
    <w:abstractNumId w:val="31"/>
  </w:num>
  <w:num w:numId="5">
    <w:abstractNumId w:val="35"/>
  </w:num>
  <w:num w:numId="6">
    <w:abstractNumId w:val="14"/>
  </w:num>
  <w:num w:numId="7">
    <w:abstractNumId w:val="2"/>
  </w:num>
  <w:num w:numId="8">
    <w:abstractNumId w:val="40"/>
  </w:num>
  <w:num w:numId="9">
    <w:abstractNumId w:val="29"/>
  </w:num>
  <w:num w:numId="10">
    <w:abstractNumId w:val="12"/>
  </w:num>
  <w:num w:numId="11">
    <w:abstractNumId w:val="19"/>
  </w:num>
  <w:num w:numId="12">
    <w:abstractNumId w:val="44"/>
  </w:num>
  <w:num w:numId="13">
    <w:abstractNumId w:val="7"/>
  </w:num>
  <w:num w:numId="14">
    <w:abstractNumId w:val="5"/>
  </w:num>
  <w:num w:numId="15">
    <w:abstractNumId w:val="25"/>
  </w:num>
  <w:num w:numId="16">
    <w:abstractNumId w:val="16"/>
  </w:num>
  <w:num w:numId="17">
    <w:abstractNumId w:val="8"/>
  </w:num>
  <w:num w:numId="18">
    <w:abstractNumId w:val="9"/>
  </w:num>
  <w:num w:numId="19">
    <w:abstractNumId w:val="24"/>
  </w:num>
  <w:num w:numId="20">
    <w:abstractNumId w:val="4"/>
  </w:num>
  <w:num w:numId="21">
    <w:abstractNumId w:val="34"/>
  </w:num>
  <w:num w:numId="22">
    <w:abstractNumId w:val="30"/>
  </w:num>
  <w:num w:numId="23">
    <w:abstractNumId w:val="15"/>
  </w:num>
  <w:num w:numId="24">
    <w:abstractNumId w:val="13"/>
  </w:num>
  <w:num w:numId="25">
    <w:abstractNumId w:val="21"/>
  </w:num>
  <w:num w:numId="26">
    <w:abstractNumId w:val="23"/>
  </w:num>
  <w:num w:numId="27">
    <w:abstractNumId w:val="39"/>
  </w:num>
  <w:num w:numId="28">
    <w:abstractNumId w:val="36"/>
  </w:num>
  <w:num w:numId="29">
    <w:abstractNumId w:val="32"/>
  </w:num>
  <w:num w:numId="30">
    <w:abstractNumId w:val="11"/>
  </w:num>
  <w:num w:numId="31">
    <w:abstractNumId w:val="20"/>
  </w:num>
  <w:num w:numId="32">
    <w:abstractNumId w:val="26"/>
  </w:num>
  <w:num w:numId="33">
    <w:abstractNumId w:val="18"/>
  </w:num>
  <w:num w:numId="34">
    <w:abstractNumId w:val="41"/>
  </w:num>
  <w:num w:numId="35">
    <w:abstractNumId w:val="28"/>
  </w:num>
  <w:num w:numId="36">
    <w:abstractNumId w:val="37"/>
  </w:num>
  <w:num w:numId="37">
    <w:abstractNumId w:val="43"/>
  </w:num>
  <w:num w:numId="38">
    <w:abstractNumId w:val="22"/>
  </w:num>
  <w:num w:numId="39">
    <w:abstractNumId w:val="3"/>
  </w:num>
  <w:num w:numId="40">
    <w:abstractNumId w:val="17"/>
  </w:num>
  <w:num w:numId="41">
    <w:abstractNumId w:val="6"/>
  </w:num>
  <w:num w:numId="42">
    <w:abstractNumId w:val="0"/>
  </w:num>
  <w:num w:numId="43">
    <w:abstractNumId w:val="42"/>
  </w:num>
  <w:num w:numId="44">
    <w:abstractNumId w:val="10"/>
  </w:num>
  <w:num w:numId="45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8"/>
    <w:rsid w:val="00002AA4"/>
    <w:rsid w:val="00004A94"/>
    <w:rsid w:val="000060C0"/>
    <w:rsid w:val="0001169E"/>
    <w:rsid w:val="000120FC"/>
    <w:rsid w:val="0002450F"/>
    <w:rsid w:val="000355AE"/>
    <w:rsid w:val="0004558A"/>
    <w:rsid w:val="000500F4"/>
    <w:rsid w:val="000553A9"/>
    <w:rsid w:val="00056429"/>
    <w:rsid w:val="00057592"/>
    <w:rsid w:val="00057BC6"/>
    <w:rsid w:val="00060FEB"/>
    <w:rsid w:val="000615CC"/>
    <w:rsid w:val="00062683"/>
    <w:rsid w:val="00064065"/>
    <w:rsid w:val="0007038E"/>
    <w:rsid w:val="00081CA5"/>
    <w:rsid w:val="00085A88"/>
    <w:rsid w:val="00086829"/>
    <w:rsid w:val="00087974"/>
    <w:rsid w:val="00087D40"/>
    <w:rsid w:val="00090BA5"/>
    <w:rsid w:val="000A2DCE"/>
    <w:rsid w:val="000A3053"/>
    <w:rsid w:val="000A47B1"/>
    <w:rsid w:val="000B2D99"/>
    <w:rsid w:val="000D1F07"/>
    <w:rsid w:val="000D1F0A"/>
    <w:rsid w:val="000D1F23"/>
    <w:rsid w:val="000D2F42"/>
    <w:rsid w:val="000E7BE3"/>
    <w:rsid w:val="000F2DD5"/>
    <w:rsid w:val="000F5190"/>
    <w:rsid w:val="001123B4"/>
    <w:rsid w:val="00122608"/>
    <w:rsid w:val="00124EE8"/>
    <w:rsid w:val="00131F17"/>
    <w:rsid w:val="00132E4F"/>
    <w:rsid w:val="00143C71"/>
    <w:rsid w:val="001441E6"/>
    <w:rsid w:val="00153B48"/>
    <w:rsid w:val="00153FE2"/>
    <w:rsid w:val="001932AB"/>
    <w:rsid w:val="00194C92"/>
    <w:rsid w:val="001A181A"/>
    <w:rsid w:val="001B60B3"/>
    <w:rsid w:val="001B75D0"/>
    <w:rsid w:val="001C0BC6"/>
    <w:rsid w:val="001D6813"/>
    <w:rsid w:val="001D6B7B"/>
    <w:rsid w:val="001F1F58"/>
    <w:rsid w:val="001F2303"/>
    <w:rsid w:val="001F3B23"/>
    <w:rsid w:val="0020074A"/>
    <w:rsid w:val="002061C9"/>
    <w:rsid w:val="00213C5D"/>
    <w:rsid w:val="00224B90"/>
    <w:rsid w:val="002268F9"/>
    <w:rsid w:val="002370E2"/>
    <w:rsid w:val="00251EFC"/>
    <w:rsid w:val="002550AB"/>
    <w:rsid w:val="00255A4A"/>
    <w:rsid w:val="00255FE9"/>
    <w:rsid w:val="00260AD2"/>
    <w:rsid w:val="002669BC"/>
    <w:rsid w:val="00267AF6"/>
    <w:rsid w:val="0029220D"/>
    <w:rsid w:val="002A14FF"/>
    <w:rsid w:val="002A6F89"/>
    <w:rsid w:val="002B1548"/>
    <w:rsid w:val="002B261B"/>
    <w:rsid w:val="002C08F9"/>
    <w:rsid w:val="002C6724"/>
    <w:rsid w:val="002C7271"/>
    <w:rsid w:val="002F0F20"/>
    <w:rsid w:val="002F15B4"/>
    <w:rsid w:val="002F2C9A"/>
    <w:rsid w:val="002F7C54"/>
    <w:rsid w:val="003004DC"/>
    <w:rsid w:val="00303BE6"/>
    <w:rsid w:val="0030655D"/>
    <w:rsid w:val="003074DB"/>
    <w:rsid w:val="0032303F"/>
    <w:rsid w:val="00323EF3"/>
    <w:rsid w:val="0035645E"/>
    <w:rsid w:val="00361039"/>
    <w:rsid w:val="00363127"/>
    <w:rsid w:val="00372B8B"/>
    <w:rsid w:val="003808B4"/>
    <w:rsid w:val="00386BB7"/>
    <w:rsid w:val="00390074"/>
    <w:rsid w:val="0039435F"/>
    <w:rsid w:val="003A3472"/>
    <w:rsid w:val="003A38D6"/>
    <w:rsid w:val="003B6EC5"/>
    <w:rsid w:val="003B7967"/>
    <w:rsid w:val="003C47DC"/>
    <w:rsid w:val="003C4AAD"/>
    <w:rsid w:val="003C5D52"/>
    <w:rsid w:val="003C7AD4"/>
    <w:rsid w:val="003D57B0"/>
    <w:rsid w:val="003E4D43"/>
    <w:rsid w:val="003E52A9"/>
    <w:rsid w:val="003E63E4"/>
    <w:rsid w:val="003E63F1"/>
    <w:rsid w:val="003E6EF5"/>
    <w:rsid w:val="003F7BDF"/>
    <w:rsid w:val="00420EF7"/>
    <w:rsid w:val="00421EDC"/>
    <w:rsid w:val="004235D0"/>
    <w:rsid w:val="00425DA9"/>
    <w:rsid w:val="00427C9C"/>
    <w:rsid w:val="00433F8E"/>
    <w:rsid w:val="00454CF2"/>
    <w:rsid w:val="00455023"/>
    <w:rsid w:val="0048160C"/>
    <w:rsid w:val="004B55BB"/>
    <w:rsid w:val="004C32BB"/>
    <w:rsid w:val="004D6DAF"/>
    <w:rsid w:val="004D7A2A"/>
    <w:rsid w:val="004E0696"/>
    <w:rsid w:val="004E6E86"/>
    <w:rsid w:val="004F540E"/>
    <w:rsid w:val="004F543E"/>
    <w:rsid w:val="004F7FCC"/>
    <w:rsid w:val="00503036"/>
    <w:rsid w:val="00510443"/>
    <w:rsid w:val="0054510C"/>
    <w:rsid w:val="005455AC"/>
    <w:rsid w:val="0054798B"/>
    <w:rsid w:val="00553ADB"/>
    <w:rsid w:val="0055622A"/>
    <w:rsid w:val="00563571"/>
    <w:rsid w:val="00565CD3"/>
    <w:rsid w:val="0057064A"/>
    <w:rsid w:val="00574B79"/>
    <w:rsid w:val="00577A0E"/>
    <w:rsid w:val="00583724"/>
    <w:rsid w:val="00586CD2"/>
    <w:rsid w:val="00587D05"/>
    <w:rsid w:val="00595C1E"/>
    <w:rsid w:val="00595CDA"/>
    <w:rsid w:val="005A3C77"/>
    <w:rsid w:val="005B183D"/>
    <w:rsid w:val="005B2976"/>
    <w:rsid w:val="005B2A93"/>
    <w:rsid w:val="005B71DD"/>
    <w:rsid w:val="005C7546"/>
    <w:rsid w:val="005D1AEE"/>
    <w:rsid w:val="005D7BA3"/>
    <w:rsid w:val="005E0B45"/>
    <w:rsid w:val="005E29E9"/>
    <w:rsid w:val="005E4938"/>
    <w:rsid w:val="005F59F3"/>
    <w:rsid w:val="00607C0D"/>
    <w:rsid w:val="00612AA1"/>
    <w:rsid w:val="0062231E"/>
    <w:rsid w:val="00631E2C"/>
    <w:rsid w:val="00633553"/>
    <w:rsid w:val="00636C81"/>
    <w:rsid w:val="0064620C"/>
    <w:rsid w:val="0065545F"/>
    <w:rsid w:val="00655BB6"/>
    <w:rsid w:val="00656AA1"/>
    <w:rsid w:val="0066254A"/>
    <w:rsid w:val="00664594"/>
    <w:rsid w:val="006651A2"/>
    <w:rsid w:val="00680F88"/>
    <w:rsid w:val="006841F2"/>
    <w:rsid w:val="00685A63"/>
    <w:rsid w:val="006956CF"/>
    <w:rsid w:val="00696CFF"/>
    <w:rsid w:val="006A2322"/>
    <w:rsid w:val="006A47F5"/>
    <w:rsid w:val="006A4C49"/>
    <w:rsid w:val="006A5F2E"/>
    <w:rsid w:val="006A64C5"/>
    <w:rsid w:val="006B1E3E"/>
    <w:rsid w:val="006C022C"/>
    <w:rsid w:val="006C2080"/>
    <w:rsid w:val="006C4375"/>
    <w:rsid w:val="006C7CDC"/>
    <w:rsid w:val="006D1855"/>
    <w:rsid w:val="006E1CD7"/>
    <w:rsid w:val="006E2224"/>
    <w:rsid w:val="006F209A"/>
    <w:rsid w:val="006F541B"/>
    <w:rsid w:val="00714C6B"/>
    <w:rsid w:val="00716749"/>
    <w:rsid w:val="007240E5"/>
    <w:rsid w:val="00727B73"/>
    <w:rsid w:val="00737CD4"/>
    <w:rsid w:val="007532FC"/>
    <w:rsid w:val="0075371E"/>
    <w:rsid w:val="00760B1C"/>
    <w:rsid w:val="0076740D"/>
    <w:rsid w:val="007930F4"/>
    <w:rsid w:val="007A70ED"/>
    <w:rsid w:val="007B12BC"/>
    <w:rsid w:val="007B4A2D"/>
    <w:rsid w:val="007C0973"/>
    <w:rsid w:val="007C27DF"/>
    <w:rsid w:val="007C5B92"/>
    <w:rsid w:val="007C6D1B"/>
    <w:rsid w:val="007E692B"/>
    <w:rsid w:val="007F57EA"/>
    <w:rsid w:val="0080185E"/>
    <w:rsid w:val="00820904"/>
    <w:rsid w:val="008220C6"/>
    <w:rsid w:val="00824D1C"/>
    <w:rsid w:val="0084488B"/>
    <w:rsid w:val="00844BBF"/>
    <w:rsid w:val="00847EEB"/>
    <w:rsid w:val="008500A2"/>
    <w:rsid w:val="0086050A"/>
    <w:rsid w:val="0088178E"/>
    <w:rsid w:val="00892136"/>
    <w:rsid w:val="00893265"/>
    <w:rsid w:val="00893280"/>
    <w:rsid w:val="008A0FA7"/>
    <w:rsid w:val="008B1A8F"/>
    <w:rsid w:val="008B7ABD"/>
    <w:rsid w:val="008C1B15"/>
    <w:rsid w:val="008C2366"/>
    <w:rsid w:val="008C5B1C"/>
    <w:rsid w:val="008D284B"/>
    <w:rsid w:val="008D2A9C"/>
    <w:rsid w:val="008E28F3"/>
    <w:rsid w:val="008E505B"/>
    <w:rsid w:val="008E61F2"/>
    <w:rsid w:val="008E7238"/>
    <w:rsid w:val="009005D9"/>
    <w:rsid w:val="00927CD1"/>
    <w:rsid w:val="00930130"/>
    <w:rsid w:val="009305B7"/>
    <w:rsid w:val="00957F5F"/>
    <w:rsid w:val="009709C4"/>
    <w:rsid w:val="00971F53"/>
    <w:rsid w:val="00977EC5"/>
    <w:rsid w:val="00986A66"/>
    <w:rsid w:val="0099325F"/>
    <w:rsid w:val="009B6B31"/>
    <w:rsid w:val="009C1DD7"/>
    <w:rsid w:val="009E6254"/>
    <w:rsid w:val="009F03FD"/>
    <w:rsid w:val="009F2AB7"/>
    <w:rsid w:val="00A04CBE"/>
    <w:rsid w:val="00A0646F"/>
    <w:rsid w:val="00A1521E"/>
    <w:rsid w:val="00A21C46"/>
    <w:rsid w:val="00A31577"/>
    <w:rsid w:val="00A342E2"/>
    <w:rsid w:val="00A343D4"/>
    <w:rsid w:val="00A42E3C"/>
    <w:rsid w:val="00A60801"/>
    <w:rsid w:val="00A652B3"/>
    <w:rsid w:val="00A75986"/>
    <w:rsid w:val="00A83823"/>
    <w:rsid w:val="00A92423"/>
    <w:rsid w:val="00AA03EE"/>
    <w:rsid w:val="00AA0C4F"/>
    <w:rsid w:val="00AB22D7"/>
    <w:rsid w:val="00AB2699"/>
    <w:rsid w:val="00AB2BF4"/>
    <w:rsid w:val="00AD2F6B"/>
    <w:rsid w:val="00AD6C8B"/>
    <w:rsid w:val="00AE33A6"/>
    <w:rsid w:val="00AF26FD"/>
    <w:rsid w:val="00AF3434"/>
    <w:rsid w:val="00AF63D0"/>
    <w:rsid w:val="00B00F84"/>
    <w:rsid w:val="00B070DD"/>
    <w:rsid w:val="00B10267"/>
    <w:rsid w:val="00B167F5"/>
    <w:rsid w:val="00B265E5"/>
    <w:rsid w:val="00B26B96"/>
    <w:rsid w:val="00B427B0"/>
    <w:rsid w:val="00B52CEA"/>
    <w:rsid w:val="00B52F52"/>
    <w:rsid w:val="00B55AB7"/>
    <w:rsid w:val="00B60718"/>
    <w:rsid w:val="00B65969"/>
    <w:rsid w:val="00B66197"/>
    <w:rsid w:val="00B71BFE"/>
    <w:rsid w:val="00B80715"/>
    <w:rsid w:val="00B819DC"/>
    <w:rsid w:val="00B86188"/>
    <w:rsid w:val="00B870EE"/>
    <w:rsid w:val="00BA0474"/>
    <w:rsid w:val="00BA3C6F"/>
    <w:rsid w:val="00BB7D95"/>
    <w:rsid w:val="00BC0A1F"/>
    <w:rsid w:val="00BC3FB1"/>
    <w:rsid w:val="00BC4596"/>
    <w:rsid w:val="00BC7FF5"/>
    <w:rsid w:val="00BD0646"/>
    <w:rsid w:val="00BD7303"/>
    <w:rsid w:val="00BE0F4B"/>
    <w:rsid w:val="00BE5742"/>
    <w:rsid w:val="00BF4778"/>
    <w:rsid w:val="00BF4DDE"/>
    <w:rsid w:val="00C04181"/>
    <w:rsid w:val="00C152C5"/>
    <w:rsid w:val="00C20E68"/>
    <w:rsid w:val="00C23302"/>
    <w:rsid w:val="00C26F66"/>
    <w:rsid w:val="00C31B7D"/>
    <w:rsid w:val="00C32DDF"/>
    <w:rsid w:val="00C40EA0"/>
    <w:rsid w:val="00C428CF"/>
    <w:rsid w:val="00C47E34"/>
    <w:rsid w:val="00C517D6"/>
    <w:rsid w:val="00C5467C"/>
    <w:rsid w:val="00C6122A"/>
    <w:rsid w:val="00C70222"/>
    <w:rsid w:val="00C72ADA"/>
    <w:rsid w:val="00C74156"/>
    <w:rsid w:val="00C7757C"/>
    <w:rsid w:val="00C84902"/>
    <w:rsid w:val="00C96C4A"/>
    <w:rsid w:val="00CA0A02"/>
    <w:rsid w:val="00CA177A"/>
    <w:rsid w:val="00CB2EDC"/>
    <w:rsid w:val="00CB32A1"/>
    <w:rsid w:val="00CB36A3"/>
    <w:rsid w:val="00CB53BF"/>
    <w:rsid w:val="00CB6467"/>
    <w:rsid w:val="00CC56C0"/>
    <w:rsid w:val="00CC62ED"/>
    <w:rsid w:val="00CD0622"/>
    <w:rsid w:val="00CD292E"/>
    <w:rsid w:val="00CD2E07"/>
    <w:rsid w:val="00CD52A5"/>
    <w:rsid w:val="00CE2A08"/>
    <w:rsid w:val="00CE5F49"/>
    <w:rsid w:val="00CE62FC"/>
    <w:rsid w:val="00CF049D"/>
    <w:rsid w:val="00CF08AB"/>
    <w:rsid w:val="00CF3034"/>
    <w:rsid w:val="00D06868"/>
    <w:rsid w:val="00D15FA8"/>
    <w:rsid w:val="00D21243"/>
    <w:rsid w:val="00D261F8"/>
    <w:rsid w:val="00D33F05"/>
    <w:rsid w:val="00D41C13"/>
    <w:rsid w:val="00D426A1"/>
    <w:rsid w:val="00D42E5D"/>
    <w:rsid w:val="00D43A46"/>
    <w:rsid w:val="00D44C57"/>
    <w:rsid w:val="00D45DC0"/>
    <w:rsid w:val="00D4725B"/>
    <w:rsid w:val="00D728F8"/>
    <w:rsid w:val="00D84C1C"/>
    <w:rsid w:val="00D86F16"/>
    <w:rsid w:val="00D93B82"/>
    <w:rsid w:val="00DB1F85"/>
    <w:rsid w:val="00DC3606"/>
    <w:rsid w:val="00DD4364"/>
    <w:rsid w:val="00DE3273"/>
    <w:rsid w:val="00DF0EB8"/>
    <w:rsid w:val="00DF732F"/>
    <w:rsid w:val="00E029F7"/>
    <w:rsid w:val="00E04B2E"/>
    <w:rsid w:val="00E20129"/>
    <w:rsid w:val="00E20663"/>
    <w:rsid w:val="00E2097C"/>
    <w:rsid w:val="00E20A2C"/>
    <w:rsid w:val="00E238C1"/>
    <w:rsid w:val="00E3354C"/>
    <w:rsid w:val="00E370E3"/>
    <w:rsid w:val="00E403BF"/>
    <w:rsid w:val="00E5010F"/>
    <w:rsid w:val="00E51405"/>
    <w:rsid w:val="00E53094"/>
    <w:rsid w:val="00E55F01"/>
    <w:rsid w:val="00E57058"/>
    <w:rsid w:val="00E74945"/>
    <w:rsid w:val="00E74C91"/>
    <w:rsid w:val="00E84E00"/>
    <w:rsid w:val="00EA0E55"/>
    <w:rsid w:val="00EB510A"/>
    <w:rsid w:val="00EC290F"/>
    <w:rsid w:val="00ED0C07"/>
    <w:rsid w:val="00ED2DDF"/>
    <w:rsid w:val="00EE1159"/>
    <w:rsid w:val="00EE3DD8"/>
    <w:rsid w:val="00EE4041"/>
    <w:rsid w:val="00EE600D"/>
    <w:rsid w:val="00EF16CD"/>
    <w:rsid w:val="00F1225A"/>
    <w:rsid w:val="00F131E6"/>
    <w:rsid w:val="00F221C2"/>
    <w:rsid w:val="00F22C0A"/>
    <w:rsid w:val="00F23EE2"/>
    <w:rsid w:val="00F246E0"/>
    <w:rsid w:val="00F3788B"/>
    <w:rsid w:val="00F5238D"/>
    <w:rsid w:val="00F572F1"/>
    <w:rsid w:val="00F6030D"/>
    <w:rsid w:val="00F645DD"/>
    <w:rsid w:val="00F66D47"/>
    <w:rsid w:val="00F75B5A"/>
    <w:rsid w:val="00F766B8"/>
    <w:rsid w:val="00F816F5"/>
    <w:rsid w:val="00F83B78"/>
    <w:rsid w:val="00F86376"/>
    <w:rsid w:val="00F917C6"/>
    <w:rsid w:val="00F9742A"/>
    <w:rsid w:val="00F97726"/>
    <w:rsid w:val="00FA10DD"/>
    <w:rsid w:val="00FB1B78"/>
    <w:rsid w:val="00FC507C"/>
    <w:rsid w:val="00FD5068"/>
    <w:rsid w:val="00FE2F09"/>
    <w:rsid w:val="00FE51CE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2074"/>
  <w15:docId w15:val="{9FFB2880-144D-4CAC-9A87-FB8875D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A53"/>
    <w:pPr>
      <w:suppressAutoHyphens/>
      <w:spacing w:after="160" w:line="252" w:lineRule="auto"/>
    </w:pPr>
    <w:rPr>
      <w:rFonts w:cs="Times New Roman"/>
      <w:color w:val="00000A"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D2F42"/>
    <w:pPr>
      <w:keepNext/>
      <w:suppressAutoHyphens w:val="0"/>
      <w:spacing w:after="0" w:line="240" w:lineRule="auto"/>
      <w:ind w:left="709" w:firstLine="709"/>
      <w:outlineLvl w:val="2"/>
    </w:pPr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D2F42"/>
    <w:pPr>
      <w:keepNext/>
      <w:suppressAutoHyphens w:val="0"/>
      <w:spacing w:after="0" w:line="360" w:lineRule="auto"/>
      <w:ind w:left="4395"/>
      <w:outlineLvl w:val="5"/>
    </w:pPr>
    <w:rPr>
      <w:rFonts w:ascii="Calibri" w:eastAsia="Times New Roman" w:hAnsi="Calibri"/>
      <w:b/>
      <w:bCs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1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paragraph" w:styleId="NormalnyWeb">
    <w:name w:val="Normal (Web)"/>
    <w:basedOn w:val="Normalny"/>
    <w:uiPriority w:val="99"/>
    <w:rsid w:val="000D2F42"/>
    <w:pPr>
      <w:spacing w:before="100" w:after="100" w:line="240" w:lineRule="auto"/>
    </w:pPr>
    <w:rPr>
      <w:rFonts w:ascii="Times New Roman" w:eastAsia="Times New Roman" w:hAnsi="Times New Roman"/>
      <w:noProof/>
      <w:color w:val="auto"/>
      <w:sz w:val="24"/>
      <w:szCs w:val="24"/>
      <w:lang w:eastAsia="pl-PL"/>
    </w:rPr>
  </w:style>
  <w:style w:type="character" w:customStyle="1" w:styleId="FontStyle67">
    <w:name w:val="Font Style67"/>
    <w:uiPriority w:val="99"/>
    <w:rsid w:val="000D2F42"/>
    <w:rPr>
      <w:rFonts w:ascii="Bookman Old Style" w:hAnsi="Bookman Old Style" w:cs="Bookman Old Style"/>
      <w:sz w:val="22"/>
      <w:szCs w:val="22"/>
    </w:rPr>
  </w:style>
  <w:style w:type="character" w:customStyle="1" w:styleId="FontStyle78">
    <w:name w:val="Font Style78"/>
    <w:uiPriority w:val="99"/>
    <w:rsid w:val="000D2F42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22">
    <w:name w:val="Style22"/>
    <w:basedOn w:val="Normalny"/>
    <w:uiPriority w:val="99"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color w:val="auto"/>
      <w:sz w:val="24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0D2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0D2F42"/>
    <w:rPr>
      <w:rFonts w:cs="Times New Roman"/>
      <w:color w:val="00000A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D2F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D2F42"/>
    <w:rPr>
      <w:rFonts w:ascii="Calibri" w:eastAsia="Times New Roman" w:hAnsi="Calibri" w:cs="Times New Roman"/>
      <w:b/>
      <w:bCs/>
      <w:szCs w:val="20"/>
      <w:lang w:val="x-none" w:eastAsia="x-none"/>
    </w:rPr>
  </w:style>
  <w:style w:type="paragraph" w:customStyle="1" w:styleId="WW-Tekstpodstawowy3">
    <w:name w:val="WW-Tekst podstawowy 3"/>
    <w:basedOn w:val="Normalny"/>
    <w:uiPriority w:val="99"/>
    <w:rsid w:val="000D2F4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color w:val="auto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color w:val="auto"/>
      <w:sz w:val="24"/>
      <w:szCs w:val="24"/>
      <w:lang w:eastAsia="pl-PL"/>
    </w:rPr>
  </w:style>
  <w:style w:type="character" w:customStyle="1" w:styleId="FontStyle64">
    <w:name w:val="Font Style64"/>
    <w:uiPriority w:val="99"/>
    <w:rsid w:val="000D2F42"/>
    <w:rPr>
      <w:rFonts w:ascii="Bookman Old Style" w:hAnsi="Bookman Old Style" w:cs="Bookman Old Style"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F4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2F42"/>
    <w:rPr>
      <w:vertAlign w:val="superscript"/>
    </w:rPr>
  </w:style>
  <w:style w:type="paragraph" w:customStyle="1" w:styleId="Default">
    <w:name w:val="Default"/>
    <w:rsid w:val="00A838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A83823"/>
    <w:rPr>
      <w:rFonts w:cs="Times New Roman"/>
      <w:color w:val="0000FF"/>
      <w:u w:val="single"/>
    </w:rPr>
  </w:style>
  <w:style w:type="character" w:customStyle="1" w:styleId="Domylnaczcionkaakapitu0">
    <w:name w:val="Domy?lna czcionka akapitu"/>
    <w:rsid w:val="00844BBF"/>
  </w:style>
  <w:style w:type="character" w:customStyle="1" w:styleId="AkapitzlistZnak">
    <w:name w:val="Akapit z listą Znak"/>
    <w:link w:val="Akapitzlist"/>
    <w:uiPriority w:val="34"/>
    <w:qFormat/>
    <w:locked/>
    <w:rsid w:val="00636C81"/>
    <w:rPr>
      <w:rFonts w:cs="Times New Roman"/>
      <w:color w:val="00000A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j2mochowo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2D94-BE98-48B3-9209-C47AEF54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4264</Words>
  <Characters>25588</Characters>
  <Application>Microsoft Office Word</Application>
  <DocSecurity>0</DocSecurity>
  <Lines>213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Edyta Gabrychowicz</cp:lastModifiedBy>
  <cp:revision>55</cp:revision>
  <cp:lastPrinted>2023-07-03T12:16:00Z</cp:lastPrinted>
  <dcterms:created xsi:type="dcterms:W3CDTF">2023-05-30T08:13:00Z</dcterms:created>
  <dcterms:modified xsi:type="dcterms:W3CDTF">2023-07-03T07:22:00Z</dcterms:modified>
  <dc:language>pl-PL</dc:language>
</cp:coreProperties>
</file>